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A44" w:rsidRPr="00AD0A44" w:rsidRDefault="00AD0A44" w:rsidP="00AD0A44">
      <w:pPr>
        <w:spacing w:before="4560" w:after="3120"/>
        <w:jc w:val="right"/>
        <w:outlineLvl w:val="0"/>
        <w:rPr>
          <w:rFonts w:ascii="Arial" w:hAnsi="Arial" w:cs="Arial"/>
          <w:b/>
          <w:sz w:val="36"/>
          <w:szCs w:val="36"/>
        </w:rPr>
      </w:pPr>
      <w:r w:rsidRPr="00AD0A44">
        <w:rPr>
          <w:rFonts w:ascii="Arial" w:hAnsi="Arial" w:cs="Arial"/>
          <w:b/>
          <w:noProof/>
          <w:sz w:val="36"/>
          <w:szCs w:val="36"/>
        </w:rPr>
        <w:drawing>
          <wp:anchor distT="0" distB="0" distL="114300" distR="114300" simplePos="0" relativeHeight="251662336" behindDoc="0" locked="0" layoutInCell="1" allowOverlap="1" wp14:anchorId="39EA383B" wp14:editId="697C08D2">
            <wp:simplePos x="0" y="0"/>
            <wp:positionH relativeFrom="column">
              <wp:posOffset>-127635</wp:posOffset>
            </wp:positionH>
            <wp:positionV relativeFrom="paragraph">
              <wp:posOffset>3810</wp:posOffset>
            </wp:positionV>
            <wp:extent cx="3600450" cy="2552700"/>
            <wp:effectExtent l="0" t="0" r="0" b="0"/>
            <wp:wrapNone/>
            <wp:docPr id="11" name="Image 11" descr="CNSA LOGO PRIX DEF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SA LOGO PRIX DEF 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A44">
        <w:rPr>
          <w:rFonts w:ascii="Arial" w:hAnsi="Arial" w:cs="Arial"/>
          <w:b/>
          <w:noProof/>
          <w:sz w:val="36"/>
          <w:szCs w:val="36"/>
        </w:rPr>
        <w:t>Cahier des charges :</w:t>
      </w:r>
      <w:r>
        <w:rPr>
          <w:rFonts w:ascii="Arial" w:hAnsi="Arial" w:cs="Arial"/>
          <w:b/>
          <w:noProof/>
          <w:sz w:val="36"/>
          <w:szCs w:val="36"/>
        </w:rPr>
        <w:t xml:space="preserve"> </w:t>
      </w:r>
      <w:r>
        <w:rPr>
          <w:rFonts w:ascii="Arial" w:hAnsi="Arial" w:cs="Arial"/>
          <w:b/>
          <w:noProof/>
          <w:sz w:val="36"/>
          <w:szCs w:val="36"/>
        </w:rPr>
        <w:br/>
      </w:r>
      <w:r w:rsidRPr="00AD0A44">
        <w:rPr>
          <w:rFonts w:ascii="Arial" w:hAnsi="Arial" w:cs="Arial"/>
          <w:b/>
          <w:noProof/>
          <w:sz w:val="36"/>
          <w:szCs w:val="36"/>
        </w:rPr>
        <w:t>Principes généraux pour la conception d’un lieu de vie collectif  pour personnes âgées dans le cadre du concours d’idées 202</w:t>
      </w:r>
      <w:r w:rsidR="00F609CA">
        <w:rPr>
          <w:rFonts w:ascii="Arial" w:hAnsi="Arial" w:cs="Arial"/>
          <w:b/>
          <w:noProof/>
          <w:sz w:val="36"/>
          <w:szCs w:val="36"/>
        </w:rPr>
        <w:t>2</w:t>
      </w:r>
    </w:p>
    <w:p w:rsidR="006750E5" w:rsidRPr="00C10683" w:rsidRDefault="00AD0A44" w:rsidP="00C10683">
      <w:pPr>
        <w:pStyle w:val="Corpsdetexte"/>
        <w:spacing w:before="5040"/>
        <w:jc w:val="left"/>
        <w:rPr>
          <w:rFonts w:ascii="Arial" w:hAnsi="Arial" w:cs="Arial"/>
          <w:b w:val="0"/>
          <w:sz w:val="24"/>
        </w:rPr>
      </w:pPr>
      <w:r>
        <w:rPr>
          <w:noProof/>
        </w:rPr>
        <w:drawing>
          <wp:anchor distT="0" distB="0" distL="114300" distR="114300" simplePos="0" relativeHeight="251664384" behindDoc="0" locked="0" layoutInCell="1" allowOverlap="1">
            <wp:simplePos x="0" y="0"/>
            <wp:positionH relativeFrom="column">
              <wp:posOffset>-108255</wp:posOffset>
            </wp:positionH>
            <wp:positionV relativeFrom="paragraph">
              <wp:posOffset>1980565</wp:posOffset>
            </wp:positionV>
            <wp:extent cx="1580400" cy="784800"/>
            <wp:effectExtent l="0" t="0" r="1270" b="0"/>
            <wp:wrapNone/>
            <wp:docPr id="6" name="Image 6" descr="logo de la Fondation Médéric Alzheim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Fondation Médéric Alzheimer&#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0400" cy="78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11F4A25" wp14:editId="786C16F3">
            <wp:simplePos x="0" y="0"/>
            <wp:positionH relativeFrom="column">
              <wp:posOffset>1959610</wp:posOffset>
            </wp:positionH>
            <wp:positionV relativeFrom="paragraph">
              <wp:posOffset>1584960</wp:posOffset>
            </wp:positionV>
            <wp:extent cx="921385" cy="1180465"/>
            <wp:effectExtent l="0" t="0" r="0" b="635"/>
            <wp:wrapNone/>
            <wp:docPr id="8" name="Image 8" descr="logo du ministère d ela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u ministère d ela cul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138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5B95A3E" wp14:editId="12C7E101">
            <wp:simplePos x="0" y="0"/>
            <wp:positionH relativeFrom="column">
              <wp:posOffset>4373880</wp:posOffset>
            </wp:positionH>
            <wp:positionV relativeFrom="paragraph">
              <wp:posOffset>1445895</wp:posOffset>
            </wp:positionV>
            <wp:extent cx="1713230" cy="1713230"/>
            <wp:effectExtent l="0" t="0" r="0" b="0"/>
            <wp:wrapNone/>
            <wp:docPr id="5" name="Image 5" descr="logo de la C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 la CN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3230" cy="1713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sidR="00C10683" w:rsidRPr="00C10683">
        <w:rPr>
          <w:rFonts w:ascii="Arial" w:hAnsi="Arial" w:cs="Arial"/>
          <w:b w:val="0"/>
          <w:noProof/>
          <w:sz w:val="18"/>
        </w:rPr>
        <w:t>Avec le soutien de</w:t>
      </w:r>
      <w:r w:rsidR="00C10683" w:rsidRPr="00C10683">
        <w:rPr>
          <w:rFonts w:ascii="Arial" w:hAnsi="Arial" w:cs="Arial"/>
          <w:b w:val="0"/>
          <w:noProof/>
          <w:sz w:val="18"/>
        </w:rPr>
        <w:tab/>
      </w:r>
      <w:r w:rsidR="00C10683">
        <w:rPr>
          <w:rFonts w:ascii="Arial" w:hAnsi="Arial" w:cs="Arial"/>
          <w:b w:val="0"/>
          <w:noProof/>
          <w:sz w:val="18"/>
        </w:rPr>
        <w:tab/>
      </w:r>
      <w:r w:rsidR="00C10683" w:rsidRPr="00C10683">
        <w:rPr>
          <w:rFonts w:ascii="Arial" w:hAnsi="Arial" w:cs="Arial"/>
          <w:b w:val="0"/>
          <w:noProof/>
          <w:sz w:val="18"/>
        </w:rPr>
        <w:t>En collaboration avec</w:t>
      </w:r>
      <w:r w:rsidRPr="00C10683">
        <w:rPr>
          <w:rFonts w:ascii="Arial" w:hAnsi="Arial" w:cs="Arial"/>
          <w:b w:val="0"/>
        </w:rPr>
        <w:br w:type="page"/>
      </w:r>
      <w:r w:rsidR="006750E5" w:rsidRPr="00C10683">
        <w:rPr>
          <w:rFonts w:ascii="Arial" w:hAnsi="Arial" w:cs="Arial"/>
          <w:b w:val="0"/>
          <w:sz w:val="24"/>
        </w:rPr>
        <w:lastRenderedPageBreak/>
        <w:tab/>
      </w:r>
    </w:p>
    <w:p w:rsidR="006750E5" w:rsidRDefault="006750E5" w:rsidP="006750E5">
      <w:pPr>
        <w:pStyle w:val="Corpsdetexte"/>
        <w:jc w:val="left"/>
        <w:rPr>
          <w:rFonts w:ascii="Arial" w:hAnsi="Arial" w:cs="Arial"/>
          <w:sz w:val="24"/>
        </w:rPr>
      </w:pPr>
    </w:p>
    <w:p w:rsidR="006750E5" w:rsidRDefault="006750E5" w:rsidP="006750E5">
      <w:pPr>
        <w:pStyle w:val="Corpsdetexte"/>
        <w:jc w:val="left"/>
        <w:rPr>
          <w:rFonts w:ascii="Arial" w:hAnsi="Arial" w:cs="Arial"/>
          <w:sz w:val="24"/>
        </w:rPr>
      </w:pPr>
    </w:p>
    <w:p w:rsidR="006750E5" w:rsidRDefault="004222DB" w:rsidP="00AD0A44">
      <w:pPr>
        <w:pStyle w:val="CNSAtitre1"/>
        <w:rPr>
          <w:b/>
        </w:rPr>
      </w:pPr>
      <w:r>
        <w:t>Thématique générale : « Habiter en maison de retraite »</w:t>
      </w:r>
    </w:p>
    <w:p w:rsidR="00F33929" w:rsidRPr="00FE19F5" w:rsidRDefault="004222DB" w:rsidP="008D6FD6">
      <w:pPr>
        <w:pStyle w:val="Corpsdetexte"/>
        <w:jc w:val="left"/>
        <w:rPr>
          <w:rFonts w:ascii="Arial" w:hAnsi="Arial" w:cs="Arial"/>
          <w:b w:val="0"/>
          <w:sz w:val="20"/>
        </w:rPr>
      </w:pPr>
      <w:r w:rsidRPr="00FE19F5">
        <w:rPr>
          <w:rFonts w:ascii="Arial" w:hAnsi="Arial" w:cs="Arial"/>
          <w:b w:val="0"/>
          <w:sz w:val="20"/>
        </w:rPr>
        <w:t>L'habitat est le reflet de l'identité de ses occupants, du milieu social et culturel dont ils sont issus, de leurs aspirations</w:t>
      </w:r>
      <w:r w:rsidR="00FE19F5">
        <w:rPr>
          <w:rFonts w:ascii="Arial" w:hAnsi="Arial" w:cs="Arial"/>
          <w:b w:val="0"/>
          <w:sz w:val="20"/>
        </w:rPr>
        <w:t xml:space="preserve"> et</w:t>
      </w:r>
      <w:r w:rsidRPr="00FE19F5">
        <w:rPr>
          <w:rFonts w:ascii="Arial" w:hAnsi="Arial" w:cs="Arial"/>
          <w:b w:val="0"/>
          <w:sz w:val="20"/>
        </w:rPr>
        <w:t xml:space="preserve"> de la vie qu'ils ont menée. Il constitue le point de départ et d'arrivé</w:t>
      </w:r>
      <w:r w:rsidR="00A71240">
        <w:rPr>
          <w:rFonts w:ascii="Arial" w:hAnsi="Arial" w:cs="Arial"/>
          <w:b w:val="0"/>
          <w:sz w:val="20"/>
        </w:rPr>
        <w:t>e</w:t>
      </w:r>
      <w:r w:rsidRPr="00FE19F5">
        <w:rPr>
          <w:rFonts w:ascii="Arial" w:hAnsi="Arial" w:cs="Arial"/>
          <w:b w:val="0"/>
          <w:sz w:val="20"/>
        </w:rPr>
        <w:t xml:space="preserve"> des trajets quotidiens. C'est un lieu sur lequel l'habitant </w:t>
      </w:r>
      <w:r w:rsidR="00D35E7E">
        <w:rPr>
          <w:rFonts w:ascii="Arial" w:hAnsi="Arial" w:cs="Arial"/>
          <w:b w:val="0"/>
          <w:sz w:val="20"/>
        </w:rPr>
        <w:t>a</w:t>
      </w:r>
      <w:r w:rsidRPr="00FE19F5">
        <w:rPr>
          <w:rFonts w:ascii="Arial" w:hAnsi="Arial" w:cs="Arial"/>
          <w:b w:val="0"/>
          <w:sz w:val="20"/>
        </w:rPr>
        <w:t xml:space="preserve"> un contrôle étendu et exclusif et dans lequel il se sent en sécurité.</w:t>
      </w:r>
    </w:p>
    <w:p w:rsidR="00F33929" w:rsidRDefault="00F33929" w:rsidP="008D6FD6">
      <w:pPr>
        <w:pStyle w:val="Corpsdetexte"/>
        <w:jc w:val="left"/>
        <w:rPr>
          <w:rFonts w:ascii="Arial" w:hAnsi="Arial" w:cs="Arial"/>
          <w:b w:val="0"/>
          <w:sz w:val="20"/>
        </w:rPr>
      </w:pPr>
      <w:r w:rsidRPr="00FE19F5">
        <w:rPr>
          <w:rFonts w:ascii="Arial" w:hAnsi="Arial" w:cs="Arial"/>
          <w:b w:val="0"/>
          <w:sz w:val="20"/>
        </w:rPr>
        <w:t>Les maisons de retraite sont des espaces d’une grande complexité en raison de la diversité des usagers qu’elles accueillent : les résid</w:t>
      </w:r>
      <w:r w:rsidR="008D6FD6">
        <w:rPr>
          <w:rFonts w:ascii="Arial" w:hAnsi="Arial" w:cs="Arial"/>
          <w:b w:val="0"/>
          <w:sz w:val="20"/>
        </w:rPr>
        <w:t>e</w:t>
      </w:r>
      <w:r w:rsidRPr="00FE19F5">
        <w:rPr>
          <w:rFonts w:ascii="Arial" w:hAnsi="Arial" w:cs="Arial"/>
          <w:b w:val="0"/>
          <w:sz w:val="20"/>
        </w:rPr>
        <w:t xml:space="preserve">nts, </w:t>
      </w:r>
      <w:r w:rsidR="00A71240">
        <w:rPr>
          <w:rFonts w:ascii="Arial" w:hAnsi="Arial" w:cs="Arial"/>
          <w:b w:val="0"/>
          <w:sz w:val="20"/>
        </w:rPr>
        <w:t xml:space="preserve">les aidants, </w:t>
      </w:r>
      <w:r w:rsidRPr="00FE19F5">
        <w:rPr>
          <w:rFonts w:ascii="Arial" w:hAnsi="Arial" w:cs="Arial"/>
          <w:b w:val="0"/>
          <w:sz w:val="20"/>
        </w:rPr>
        <w:t>les proches</w:t>
      </w:r>
      <w:r w:rsidR="00EF33D4">
        <w:rPr>
          <w:rFonts w:ascii="Arial" w:hAnsi="Arial" w:cs="Arial"/>
          <w:b w:val="0"/>
          <w:sz w:val="20"/>
        </w:rPr>
        <w:t>,</w:t>
      </w:r>
      <w:r w:rsidRPr="00470B77">
        <w:rPr>
          <w:rFonts w:ascii="Arial" w:hAnsi="Arial" w:cs="Arial"/>
          <w:b w:val="0"/>
          <w:sz w:val="20"/>
        </w:rPr>
        <w:t xml:space="preserve"> les familles des résid</w:t>
      </w:r>
      <w:r w:rsidR="008D6FD6">
        <w:rPr>
          <w:rFonts w:ascii="Arial" w:hAnsi="Arial" w:cs="Arial"/>
          <w:b w:val="0"/>
          <w:sz w:val="20"/>
        </w:rPr>
        <w:t>e</w:t>
      </w:r>
      <w:r w:rsidRPr="00470B77">
        <w:rPr>
          <w:rFonts w:ascii="Arial" w:hAnsi="Arial" w:cs="Arial"/>
          <w:b w:val="0"/>
          <w:sz w:val="20"/>
        </w:rPr>
        <w:t>nts, et les professionnels de soin, d’accompagnement, d’entretien et administratif (tous nécessaires au fonctionnement de la maison de retraite). Ainsi</w:t>
      </w:r>
      <w:r w:rsidR="00D35E7E" w:rsidRPr="00470B77">
        <w:rPr>
          <w:rFonts w:ascii="Arial" w:hAnsi="Arial" w:cs="Arial"/>
          <w:b w:val="0"/>
          <w:sz w:val="20"/>
        </w:rPr>
        <w:t>,</w:t>
      </w:r>
      <w:r w:rsidRPr="00470B77">
        <w:rPr>
          <w:rFonts w:ascii="Arial" w:hAnsi="Arial" w:cs="Arial"/>
          <w:b w:val="0"/>
          <w:sz w:val="20"/>
        </w:rPr>
        <w:t xml:space="preserve"> cette diversité d’usagers et d’usages des espaces </w:t>
      </w:r>
      <w:r w:rsidR="00AD0A44">
        <w:rPr>
          <w:rFonts w:ascii="Arial" w:hAnsi="Arial" w:cs="Arial"/>
          <w:b w:val="0"/>
          <w:sz w:val="20"/>
        </w:rPr>
        <w:t>fait</w:t>
      </w:r>
      <w:r w:rsidRPr="00470B77">
        <w:rPr>
          <w:rFonts w:ascii="Arial" w:hAnsi="Arial" w:cs="Arial"/>
          <w:b w:val="0"/>
          <w:sz w:val="20"/>
        </w:rPr>
        <w:t xml:space="preserve"> se rencontrer et cohabiter des personnes avec des ambitions, des aspirations</w:t>
      </w:r>
      <w:r w:rsidR="00D35E7E">
        <w:rPr>
          <w:rFonts w:ascii="Arial" w:hAnsi="Arial" w:cs="Arial"/>
          <w:b w:val="0"/>
          <w:sz w:val="20"/>
        </w:rPr>
        <w:t>,</w:t>
      </w:r>
      <w:r w:rsidRPr="00470B77">
        <w:rPr>
          <w:rFonts w:ascii="Arial" w:hAnsi="Arial" w:cs="Arial"/>
          <w:b w:val="0"/>
          <w:sz w:val="20"/>
        </w:rPr>
        <w:t xml:space="preserve"> des statuts, des rôles et </w:t>
      </w:r>
      <w:r w:rsidR="00D35E7E" w:rsidRPr="00D35E7E">
        <w:rPr>
          <w:rFonts w:ascii="Arial" w:hAnsi="Arial" w:cs="Arial"/>
          <w:b w:val="0"/>
          <w:sz w:val="20"/>
        </w:rPr>
        <w:t xml:space="preserve">des fonctions </w:t>
      </w:r>
      <w:r w:rsidR="00AD0A44">
        <w:rPr>
          <w:rFonts w:ascii="Arial" w:hAnsi="Arial" w:cs="Arial"/>
          <w:b w:val="0"/>
          <w:sz w:val="20"/>
        </w:rPr>
        <w:t>différents</w:t>
      </w:r>
      <w:r w:rsidRPr="00470B77">
        <w:rPr>
          <w:rFonts w:ascii="Arial" w:hAnsi="Arial" w:cs="Arial"/>
          <w:b w:val="0"/>
          <w:sz w:val="20"/>
        </w:rPr>
        <w:t xml:space="preserve">. </w:t>
      </w:r>
    </w:p>
    <w:p w:rsidR="00AD0BFB" w:rsidRPr="00093AB9" w:rsidRDefault="00AD0A44" w:rsidP="00AD0A44">
      <w:pPr>
        <w:pStyle w:val="Corpsdetexte"/>
        <w:spacing w:after="120"/>
        <w:jc w:val="left"/>
        <w:rPr>
          <w:rFonts w:ascii="Arial" w:hAnsi="Arial" w:cs="Arial"/>
          <w:b w:val="0"/>
          <w:sz w:val="20"/>
        </w:rPr>
      </w:pPr>
      <w:r>
        <w:rPr>
          <w:rFonts w:ascii="Arial" w:hAnsi="Arial" w:cs="Arial"/>
          <w:b w:val="0"/>
          <w:sz w:val="20"/>
        </w:rPr>
        <w:t>À travers</w:t>
      </w:r>
      <w:r w:rsidR="00AD0BFB" w:rsidRPr="00093AB9">
        <w:rPr>
          <w:rFonts w:ascii="Arial" w:hAnsi="Arial" w:cs="Arial"/>
          <w:b w:val="0"/>
          <w:sz w:val="20"/>
        </w:rPr>
        <w:t xml:space="preserve"> ce concours d’idée, l’object</w:t>
      </w:r>
      <w:r w:rsidR="00AD0BFB">
        <w:rPr>
          <w:rFonts w:ascii="Arial" w:hAnsi="Arial" w:cs="Arial"/>
          <w:b w:val="0"/>
          <w:sz w:val="20"/>
        </w:rPr>
        <w:t>if consiste en la proposition d’idées novatrices pour la conception</w:t>
      </w:r>
      <w:r w:rsidR="00AD0BFB" w:rsidRPr="00093AB9">
        <w:rPr>
          <w:rFonts w:ascii="Arial" w:hAnsi="Arial" w:cs="Arial"/>
          <w:b w:val="0"/>
          <w:sz w:val="20"/>
        </w:rPr>
        <w:t xml:space="preserve"> d’un habitat collectif pour les personnes âgées en situation de fragilité physique et</w:t>
      </w:r>
      <w:r w:rsidR="00AD0BFB">
        <w:rPr>
          <w:rFonts w:ascii="Arial" w:hAnsi="Arial" w:cs="Arial"/>
          <w:b w:val="0"/>
          <w:sz w:val="20"/>
        </w:rPr>
        <w:t>/ou</w:t>
      </w:r>
      <w:r w:rsidR="00AD0BFB" w:rsidRPr="00093AB9">
        <w:rPr>
          <w:rFonts w:ascii="Arial" w:hAnsi="Arial" w:cs="Arial"/>
          <w:b w:val="0"/>
          <w:sz w:val="20"/>
        </w:rPr>
        <w:t xml:space="preserve"> cognitive, respectueux de leurs envies et des activités des différents usagers.   </w:t>
      </w:r>
    </w:p>
    <w:p w:rsidR="006750E5" w:rsidRPr="00AD0A44" w:rsidRDefault="006750E5" w:rsidP="00AD0A44">
      <w:pPr>
        <w:pStyle w:val="Titre1"/>
      </w:pPr>
      <w:r w:rsidRPr="00AD0A44">
        <w:t>Objectifs</w:t>
      </w:r>
    </w:p>
    <w:p w:rsidR="006750E5" w:rsidRPr="009F03A3" w:rsidRDefault="006750E5" w:rsidP="008D6FD6">
      <w:pPr>
        <w:ind w:left="360"/>
        <w:rPr>
          <w:rFonts w:ascii="Arial" w:hAnsi="Arial" w:cs="Arial"/>
          <w:sz w:val="20"/>
          <w:szCs w:val="20"/>
        </w:rPr>
      </w:pPr>
      <w:r w:rsidRPr="009F03A3">
        <w:rPr>
          <w:rFonts w:ascii="Arial" w:hAnsi="Arial" w:cs="Arial"/>
          <w:sz w:val="20"/>
          <w:szCs w:val="20"/>
        </w:rPr>
        <w:t xml:space="preserve">Proposer une organisation innovante pour </w:t>
      </w:r>
      <w:r w:rsidR="004222DB" w:rsidRPr="009F03A3">
        <w:rPr>
          <w:rFonts w:ascii="Arial" w:hAnsi="Arial" w:cs="Arial"/>
          <w:sz w:val="20"/>
          <w:szCs w:val="20"/>
        </w:rPr>
        <w:t>l</w:t>
      </w:r>
      <w:r w:rsidR="004222DB">
        <w:rPr>
          <w:rFonts w:ascii="Arial" w:hAnsi="Arial" w:cs="Arial"/>
          <w:sz w:val="20"/>
          <w:szCs w:val="20"/>
        </w:rPr>
        <w:t xml:space="preserve">’habitat </w:t>
      </w:r>
      <w:r>
        <w:rPr>
          <w:rFonts w:ascii="Arial" w:hAnsi="Arial" w:cs="Arial"/>
          <w:sz w:val="20"/>
          <w:szCs w:val="20"/>
        </w:rPr>
        <w:t>collectif de per</w:t>
      </w:r>
      <w:r w:rsidRPr="009F03A3">
        <w:rPr>
          <w:rFonts w:ascii="Arial" w:hAnsi="Arial" w:cs="Arial"/>
          <w:sz w:val="20"/>
          <w:szCs w:val="20"/>
        </w:rPr>
        <w:t>sonnes âgées</w:t>
      </w:r>
      <w:r>
        <w:rPr>
          <w:rFonts w:ascii="Arial" w:hAnsi="Arial" w:cs="Arial"/>
          <w:sz w:val="20"/>
          <w:szCs w:val="20"/>
        </w:rPr>
        <w:t xml:space="preserve"> </w:t>
      </w:r>
      <w:r w:rsidRPr="009F03A3">
        <w:rPr>
          <w:rFonts w:ascii="Arial" w:hAnsi="Arial" w:cs="Arial"/>
          <w:sz w:val="20"/>
          <w:szCs w:val="20"/>
        </w:rPr>
        <w:t>ayant les profils suivants :</w:t>
      </w:r>
    </w:p>
    <w:p w:rsidR="006750E5" w:rsidRDefault="00512E36" w:rsidP="008D6FD6">
      <w:pPr>
        <w:tabs>
          <w:tab w:val="left" w:pos="540"/>
        </w:tabs>
        <w:ind w:left="567" w:hanging="141"/>
        <w:rPr>
          <w:rFonts w:ascii="Arial" w:hAnsi="Arial" w:cs="Arial"/>
          <w:sz w:val="20"/>
          <w:szCs w:val="20"/>
        </w:rPr>
      </w:pPr>
      <w:r>
        <w:rPr>
          <w:rFonts w:ascii="Arial" w:hAnsi="Arial" w:cs="Arial"/>
          <w:sz w:val="20"/>
          <w:szCs w:val="20"/>
        </w:rPr>
        <w:t>- p</w:t>
      </w:r>
      <w:r w:rsidR="006750E5" w:rsidRPr="009F03A3">
        <w:rPr>
          <w:rFonts w:ascii="Arial" w:hAnsi="Arial" w:cs="Arial"/>
          <w:sz w:val="20"/>
          <w:szCs w:val="20"/>
        </w:rPr>
        <w:t xml:space="preserve">ersonnes en perte d’autonomie </w:t>
      </w:r>
      <w:r w:rsidR="006750E5">
        <w:rPr>
          <w:rFonts w:ascii="Arial" w:hAnsi="Arial" w:cs="Arial"/>
          <w:sz w:val="20"/>
          <w:szCs w:val="20"/>
        </w:rPr>
        <w:t>qui présentent des troubles diversifiés (</w:t>
      </w:r>
      <w:r>
        <w:rPr>
          <w:rFonts w:ascii="Arial" w:hAnsi="Arial" w:cs="Arial"/>
          <w:sz w:val="20"/>
          <w:szCs w:val="20"/>
        </w:rPr>
        <w:t xml:space="preserve">cognitifs, </w:t>
      </w:r>
      <w:r w:rsidR="006750E5">
        <w:rPr>
          <w:rFonts w:ascii="Arial" w:hAnsi="Arial" w:cs="Arial"/>
          <w:sz w:val="20"/>
          <w:szCs w:val="20"/>
        </w:rPr>
        <w:t>sensoriels, physiques</w:t>
      </w:r>
      <w:r>
        <w:rPr>
          <w:rFonts w:ascii="Arial" w:hAnsi="Arial" w:cs="Arial"/>
          <w:sz w:val="20"/>
          <w:szCs w:val="20"/>
        </w:rPr>
        <w:t xml:space="preserve">, </w:t>
      </w:r>
      <w:r w:rsidR="006750E5">
        <w:rPr>
          <w:rFonts w:ascii="Arial" w:hAnsi="Arial" w:cs="Arial"/>
          <w:sz w:val="20"/>
          <w:szCs w:val="20"/>
        </w:rPr>
        <w:t>mobilité réduite, déplacements en fauteuil roulant</w:t>
      </w:r>
      <w:r>
        <w:rPr>
          <w:rFonts w:ascii="Arial" w:hAnsi="Arial" w:cs="Arial"/>
          <w:sz w:val="20"/>
          <w:szCs w:val="20"/>
        </w:rPr>
        <w:t>, d</w:t>
      </w:r>
      <w:r w:rsidR="006750E5">
        <w:rPr>
          <w:rFonts w:ascii="Arial" w:hAnsi="Arial" w:cs="Arial"/>
          <w:sz w:val="20"/>
          <w:szCs w:val="20"/>
        </w:rPr>
        <w:t>ésorientation</w:t>
      </w:r>
      <w:r>
        <w:rPr>
          <w:rFonts w:ascii="Arial" w:hAnsi="Arial" w:cs="Arial"/>
          <w:sz w:val="20"/>
          <w:szCs w:val="20"/>
        </w:rPr>
        <w:t xml:space="preserve">, </w:t>
      </w:r>
      <w:r w:rsidR="006750E5">
        <w:rPr>
          <w:rFonts w:ascii="Arial" w:hAnsi="Arial" w:cs="Arial"/>
          <w:sz w:val="20"/>
          <w:szCs w:val="20"/>
        </w:rPr>
        <w:t>troubles du comportement</w:t>
      </w:r>
      <w:r>
        <w:rPr>
          <w:rFonts w:ascii="Arial" w:hAnsi="Arial" w:cs="Arial"/>
          <w:sz w:val="20"/>
          <w:szCs w:val="20"/>
        </w:rPr>
        <w:t xml:space="preserve">…), </w:t>
      </w:r>
    </w:p>
    <w:p w:rsidR="00512E36" w:rsidRDefault="00512E36" w:rsidP="008D6FD6">
      <w:pPr>
        <w:tabs>
          <w:tab w:val="left" w:pos="540"/>
        </w:tabs>
        <w:ind w:left="567" w:hanging="141"/>
        <w:rPr>
          <w:rFonts w:ascii="Arial" w:hAnsi="Arial" w:cs="Arial"/>
          <w:sz w:val="20"/>
          <w:szCs w:val="20"/>
        </w:rPr>
      </w:pPr>
      <w:r>
        <w:rPr>
          <w:rFonts w:ascii="Arial" w:hAnsi="Arial" w:cs="Arial"/>
          <w:sz w:val="20"/>
          <w:szCs w:val="20"/>
        </w:rPr>
        <w:t>- personnes atteintes de la maladie d’Alzheimer et maladies apparentées,</w:t>
      </w:r>
    </w:p>
    <w:p w:rsidR="00512E36" w:rsidRPr="009F03A3" w:rsidRDefault="00512E36" w:rsidP="00AD0A44">
      <w:pPr>
        <w:tabs>
          <w:tab w:val="left" w:pos="540"/>
        </w:tabs>
        <w:spacing w:after="120"/>
        <w:ind w:left="567" w:hanging="142"/>
        <w:rPr>
          <w:rFonts w:ascii="Arial" w:hAnsi="Arial" w:cs="Arial"/>
          <w:sz w:val="20"/>
          <w:szCs w:val="20"/>
        </w:rPr>
      </w:pPr>
      <w:r>
        <w:rPr>
          <w:rFonts w:ascii="Arial" w:hAnsi="Arial" w:cs="Arial"/>
          <w:sz w:val="20"/>
          <w:szCs w:val="20"/>
        </w:rPr>
        <w:t xml:space="preserve">- personnes </w:t>
      </w:r>
      <w:r w:rsidR="00AD0A44">
        <w:rPr>
          <w:rFonts w:ascii="Arial" w:hAnsi="Arial" w:cs="Arial"/>
          <w:sz w:val="20"/>
          <w:szCs w:val="20"/>
        </w:rPr>
        <w:t>accueillies</w:t>
      </w:r>
      <w:r>
        <w:rPr>
          <w:rFonts w:ascii="Arial" w:hAnsi="Arial" w:cs="Arial"/>
          <w:sz w:val="20"/>
          <w:szCs w:val="20"/>
        </w:rPr>
        <w:t xml:space="preserve"> en accueil de jour ou en accueil temporaire vivant à domicile.</w:t>
      </w:r>
    </w:p>
    <w:p w:rsidR="006750E5" w:rsidRPr="00162597" w:rsidRDefault="006750E5" w:rsidP="00AD0A44">
      <w:pPr>
        <w:pStyle w:val="Titre1"/>
      </w:pPr>
      <w:r w:rsidRPr="00162597">
        <w:t>Caractéristiques</w:t>
      </w:r>
    </w:p>
    <w:p w:rsidR="00FE19F5" w:rsidRDefault="006750E5" w:rsidP="008D6FD6">
      <w:pPr>
        <w:tabs>
          <w:tab w:val="left" w:pos="360"/>
        </w:tabs>
        <w:ind w:left="360" w:hanging="360"/>
        <w:rPr>
          <w:rFonts w:ascii="Arial" w:hAnsi="Arial" w:cs="Arial"/>
          <w:sz w:val="20"/>
          <w:szCs w:val="20"/>
        </w:rPr>
      </w:pPr>
      <w:r w:rsidRPr="009F03A3">
        <w:rPr>
          <w:rFonts w:ascii="Arial" w:hAnsi="Arial" w:cs="Arial"/>
          <w:sz w:val="20"/>
          <w:szCs w:val="20"/>
        </w:rPr>
        <w:tab/>
      </w:r>
      <w:r w:rsidR="00DC4FD7">
        <w:rPr>
          <w:rFonts w:ascii="Arial" w:hAnsi="Arial" w:cs="Arial"/>
          <w:sz w:val="20"/>
          <w:szCs w:val="20"/>
        </w:rPr>
        <w:t>Afin de réduire les</w:t>
      </w:r>
      <w:r w:rsidR="00783C17">
        <w:rPr>
          <w:rFonts w:ascii="Arial" w:hAnsi="Arial" w:cs="Arial"/>
          <w:sz w:val="20"/>
          <w:szCs w:val="20"/>
        </w:rPr>
        <w:t xml:space="preserve"> risques de</w:t>
      </w:r>
      <w:r w:rsidR="00DC4FD7">
        <w:rPr>
          <w:rFonts w:ascii="Arial" w:hAnsi="Arial" w:cs="Arial"/>
          <w:sz w:val="20"/>
          <w:szCs w:val="20"/>
        </w:rPr>
        <w:t xml:space="preserve"> conflits d’usage, le projet devra tenir compte</w:t>
      </w:r>
      <w:r w:rsidR="00A45A4D">
        <w:rPr>
          <w:rFonts w:ascii="Arial" w:hAnsi="Arial" w:cs="Arial"/>
          <w:sz w:val="20"/>
          <w:szCs w:val="20"/>
        </w:rPr>
        <w:t>,</w:t>
      </w:r>
      <w:r w:rsidR="00DC4FD7">
        <w:rPr>
          <w:rFonts w:ascii="Arial" w:hAnsi="Arial" w:cs="Arial"/>
          <w:sz w:val="20"/>
          <w:szCs w:val="20"/>
        </w:rPr>
        <w:t xml:space="preserve"> </w:t>
      </w:r>
      <w:r w:rsidR="00A45A4D">
        <w:rPr>
          <w:rFonts w:ascii="Arial" w:hAnsi="Arial" w:cs="Arial"/>
          <w:sz w:val="20"/>
          <w:szCs w:val="20"/>
        </w:rPr>
        <w:t xml:space="preserve">d’une part, </w:t>
      </w:r>
      <w:r w:rsidR="00DC4FD7">
        <w:rPr>
          <w:rFonts w:ascii="Arial" w:hAnsi="Arial" w:cs="Arial"/>
          <w:sz w:val="20"/>
          <w:szCs w:val="20"/>
        </w:rPr>
        <w:t xml:space="preserve">de la progression du social à l’intime des espaces composant le lieu, </w:t>
      </w:r>
      <w:r w:rsidR="00A45A4D">
        <w:rPr>
          <w:rFonts w:ascii="Arial" w:hAnsi="Arial" w:cs="Arial"/>
          <w:sz w:val="20"/>
          <w:szCs w:val="20"/>
        </w:rPr>
        <w:t xml:space="preserve">et, d’autre part, de la pluralité des usagers </w:t>
      </w:r>
      <w:r w:rsidR="00783C17">
        <w:rPr>
          <w:rFonts w:ascii="Arial" w:hAnsi="Arial" w:cs="Arial"/>
          <w:sz w:val="20"/>
          <w:szCs w:val="20"/>
        </w:rPr>
        <w:t xml:space="preserve">et de la complémentarité des usages </w:t>
      </w:r>
      <w:r w:rsidR="00DC4FD7">
        <w:rPr>
          <w:rFonts w:ascii="Arial" w:hAnsi="Arial" w:cs="Arial"/>
          <w:sz w:val="20"/>
          <w:szCs w:val="20"/>
        </w:rPr>
        <w:t xml:space="preserve">sur un continuum opposant </w:t>
      </w:r>
      <w:r w:rsidR="00783C17">
        <w:rPr>
          <w:rFonts w:ascii="Arial" w:hAnsi="Arial" w:cs="Arial"/>
          <w:sz w:val="20"/>
          <w:szCs w:val="20"/>
        </w:rPr>
        <w:t>le « </w:t>
      </w:r>
      <w:r w:rsidR="00DC4FD7">
        <w:rPr>
          <w:rFonts w:ascii="Arial" w:hAnsi="Arial" w:cs="Arial"/>
          <w:sz w:val="20"/>
          <w:szCs w:val="20"/>
        </w:rPr>
        <w:t>lieu de vie</w:t>
      </w:r>
      <w:r w:rsidR="00783C17">
        <w:rPr>
          <w:rFonts w:ascii="Arial" w:hAnsi="Arial" w:cs="Arial"/>
          <w:sz w:val="20"/>
          <w:szCs w:val="20"/>
        </w:rPr>
        <w:t> »</w:t>
      </w:r>
      <w:r w:rsidR="00DC4FD7">
        <w:rPr>
          <w:rFonts w:ascii="Arial" w:hAnsi="Arial" w:cs="Arial"/>
          <w:sz w:val="20"/>
          <w:szCs w:val="20"/>
        </w:rPr>
        <w:t xml:space="preserve"> </w:t>
      </w:r>
      <w:r w:rsidR="00783C17">
        <w:rPr>
          <w:rFonts w:ascii="Arial" w:hAnsi="Arial" w:cs="Arial"/>
          <w:sz w:val="20"/>
          <w:szCs w:val="20"/>
        </w:rPr>
        <w:t>au</w:t>
      </w:r>
      <w:r w:rsidR="00DC4FD7">
        <w:rPr>
          <w:rFonts w:ascii="Arial" w:hAnsi="Arial" w:cs="Arial"/>
          <w:sz w:val="20"/>
          <w:szCs w:val="20"/>
        </w:rPr>
        <w:t xml:space="preserve"> </w:t>
      </w:r>
      <w:r w:rsidR="00783C17">
        <w:rPr>
          <w:rFonts w:ascii="Arial" w:hAnsi="Arial" w:cs="Arial"/>
          <w:sz w:val="20"/>
          <w:szCs w:val="20"/>
        </w:rPr>
        <w:t>« </w:t>
      </w:r>
      <w:r w:rsidR="00DC4FD7">
        <w:rPr>
          <w:rFonts w:ascii="Arial" w:hAnsi="Arial" w:cs="Arial"/>
          <w:sz w:val="20"/>
          <w:szCs w:val="20"/>
        </w:rPr>
        <w:t>lieu de travail</w:t>
      </w:r>
      <w:r w:rsidR="00783C17">
        <w:rPr>
          <w:rFonts w:ascii="Arial" w:hAnsi="Arial" w:cs="Arial"/>
          <w:sz w:val="20"/>
          <w:szCs w:val="20"/>
        </w:rPr>
        <w:t> »</w:t>
      </w:r>
      <w:r w:rsidR="00DC4FD7">
        <w:rPr>
          <w:rFonts w:ascii="Arial" w:hAnsi="Arial" w:cs="Arial"/>
          <w:sz w:val="20"/>
          <w:szCs w:val="20"/>
        </w:rPr>
        <w:t xml:space="preserve">. </w:t>
      </w:r>
    </w:p>
    <w:p w:rsidR="006750E5" w:rsidRPr="009F03A3" w:rsidRDefault="00DC4FD7" w:rsidP="008D6FD6">
      <w:pPr>
        <w:tabs>
          <w:tab w:val="left" w:pos="360"/>
        </w:tabs>
        <w:ind w:left="360" w:firstLine="66"/>
        <w:rPr>
          <w:rFonts w:ascii="Arial" w:hAnsi="Arial" w:cs="Arial"/>
          <w:sz w:val="20"/>
          <w:szCs w:val="20"/>
        </w:rPr>
      </w:pPr>
      <w:r>
        <w:rPr>
          <w:rFonts w:ascii="Arial" w:hAnsi="Arial" w:cs="Arial"/>
          <w:sz w:val="20"/>
          <w:szCs w:val="20"/>
        </w:rPr>
        <w:t>L</w:t>
      </w:r>
      <w:r w:rsidRPr="009F03A3">
        <w:rPr>
          <w:rFonts w:ascii="Arial" w:hAnsi="Arial" w:cs="Arial"/>
          <w:sz w:val="20"/>
          <w:szCs w:val="20"/>
        </w:rPr>
        <w:t xml:space="preserve">e </w:t>
      </w:r>
      <w:r w:rsidR="006750E5" w:rsidRPr="009F03A3">
        <w:rPr>
          <w:rFonts w:ascii="Arial" w:hAnsi="Arial" w:cs="Arial"/>
          <w:sz w:val="20"/>
          <w:szCs w:val="20"/>
        </w:rPr>
        <w:t xml:space="preserve">lieu a pour caractéristiques d'être </w:t>
      </w:r>
      <w:r w:rsidR="00A71240">
        <w:rPr>
          <w:rFonts w:ascii="Arial" w:hAnsi="Arial" w:cs="Arial"/>
          <w:sz w:val="20"/>
          <w:szCs w:val="20"/>
        </w:rPr>
        <w:t>ouvert sur</w:t>
      </w:r>
      <w:r w:rsidR="006750E5">
        <w:rPr>
          <w:rFonts w:ascii="Arial" w:hAnsi="Arial" w:cs="Arial"/>
          <w:sz w:val="20"/>
          <w:szCs w:val="20"/>
        </w:rPr>
        <w:t xml:space="preserve"> son environnement qu’il soit urbain ou rural</w:t>
      </w:r>
      <w:r w:rsidR="001C4769">
        <w:rPr>
          <w:rFonts w:ascii="Arial" w:hAnsi="Arial" w:cs="Arial"/>
          <w:sz w:val="20"/>
          <w:szCs w:val="20"/>
        </w:rPr>
        <w:t>, situé en France</w:t>
      </w:r>
      <w:r w:rsidR="006750E5">
        <w:rPr>
          <w:rFonts w:ascii="Arial" w:hAnsi="Arial" w:cs="Arial"/>
          <w:sz w:val="20"/>
          <w:szCs w:val="20"/>
        </w:rPr>
        <w:t>, comme :</w:t>
      </w:r>
    </w:p>
    <w:p w:rsidR="00274F98" w:rsidRPr="00274F98" w:rsidRDefault="006750E5" w:rsidP="008D6FD6">
      <w:pPr>
        <w:numPr>
          <w:ilvl w:val="0"/>
          <w:numId w:val="2"/>
        </w:numPr>
        <w:rPr>
          <w:rFonts w:ascii="Arial" w:hAnsi="Arial" w:cs="Arial"/>
          <w:sz w:val="20"/>
          <w:szCs w:val="20"/>
        </w:rPr>
      </w:pPr>
      <w:r w:rsidRPr="009F03A3">
        <w:rPr>
          <w:rFonts w:ascii="Arial" w:hAnsi="Arial" w:cs="Arial"/>
          <w:sz w:val="20"/>
          <w:szCs w:val="20"/>
        </w:rPr>
        <w:t xml:space="preserve">un </w:t>
      </w:r>
      <w:r w:rsidRPr="008E3381">
        <w:rPr>
          <w:rFonts w:ascii="Arial" w:hAnsi="Arial" w:cs="Arial"/>
          <w:sz w:val="20"/>
          <w:szCs w:val="20"/>
        </w:rPr>
        <w:t xml:space="preserve">lieu de </w:t>
      </w:r>
      <w:r w:rsidRPr="008E3381">
        <w:rPr>
          <w:rFonts w:ascii="Arial" w:hAnsi="Arial" w:cs="Arial"/>
          <w:bCs/>
          <w:sz w:val="20"/>
          <w:szCs w:val="20"/>
        </w:rPr>
        <w:t>vie</w:t>
      </w:r>
      <w:r w:rsidR="00274F98">
        <w:rPr>
          <w:rFonts w:ascii="Arial" w:hAnsi="Arial" w:cs="Arial"/>
          <w:bCs/>
          <w:sz w:val="20"/>
          <w:szCs w:val="20"/>
        </w:rPr>
        <w:t xml:space="preserve"> p</w:t>
      </w:r>
      <w:bookmarkStart w:id="0" w:name="_GoBack"/>
      <w:bookmarkEnd w:id="0"/>
      <w:r w:rsidR="00274F98">
        <w:rPr>
          <w:rFonts w:ascii="Arial" w:hAnsi="Arial" w:cs="Arial"/>
          <w:bCs/>
          <w:sz w:val="20"/>
          <w:szCs w:val="20"/>
        </w:rPr>
        <w:t>our les ré</w:t>
      </w:r>
      <w:r w:rsidR="00DC4FD7">
        <w:rPr>
          <w:rFonts w:ascii="Arial" w:hAnsi="Arial" w:cs="Arial"/>
          <w:bCs/>
          <w:sz w:val="20"/>
          <w:szCs w:val="20"/>
        </w:rPr>
        <w:t>sid</w:t>
      </w:r>
      <w:r w:rsidR="008D6FD6">
        <w:rPr>
          <w:rFonts w:ascii="Arial" w:hAnsi="Arial" w:cs="Arial"/>
          <w:bCs/>
          <w:sz w:val="20"/>
          <w:szCs w:val="20"/>
        </w:rPr>
        <w:t>e</w:t>
      </w:r>
      <w:r w:rsidR="00274F98">
        <w:rPr>
          <w:rFonts w:ascii="Arial" w:hAnsi="Arial" w:cs="Arial"/>
          <w:bCs/>
          <w:sz w:val="20"/>
          <w:szCs w:val="20"/>
        </w:rPr>
        <w:t>nts</w:t>
      </w:r>
      <w:r>
        <w:rPr>
          <w:rFonts w:ascii="Arial" w:hAnsi="Arial" w:cs="Arial"/>
          <w:bCs/>
          <w:sz w:val="20"/>
          <w:szCs w:val="20"/>
        </w:rPr>
        <w:t>,</w:t>
      </w:r>
      <w:r w:rsidR="00FE19F5">
        <w:rPr>
          <w:rFonts w:ascii="Arial" w:hAnsi="Arial" w:cs="Arial"/>
          <w:bCs/>
          <w:sz w:val="20"/>
          <w:szCs w:val="20"/>
        </w:rPr>
        <w:t xml:space="preserve"> et dans lequel </w:t>
      </w:r>
      <w:r w:rsidR="00FE19F5">
        <w:rPr>
          <w:rFonts w:ascii="Arial" w:hAnsi="Arial" w:cs="Arial"/>
          <w:sz w:val="20"/>
          <w:szCs w:val="20"/>
        </w:rPr>
        <w:t>les résid</w:t>
      </w:r>
      <w:r w:rsidR="008D6FD6">
        <w:rPr>
          <w:rFonts w:ascii="Arial" w:hAnsi="Arial" w:cs="Arial"/>
          <w:sz w:val="20"/>
          <w:szCs w:val="20"/>
        </w:rPr>
        <w:t>e</w:t>
      </w:r>
      <w:r w:rsidR="00FE19F5">
        <w:rPr>
          <w:rFonts w:ascii="Arial" w:hAnsi="Arial" w:cs="Arial"/>
          <w:sz w:val="20"/>
          <w:szCs w:val="20"/>
        </w:rPr>
        <w:t>nts peuvent accueillir leurs familles, leurs proches et les aidants.</w:t>
      </w:r>
    </w:p>
    <w:p w:rsidR="00274F98" w:rsidRPr="009F03A3" w:rsidRDefault="00274F98" w:rsidP="008D6FD6">
      <w:pPr>
        <w:numPr>
          <w:ilvl w:val="0"/>
          <w:numId w:val="2"/>
        </w:numPr>
        <w:rPr>
          <w:rFonts w:ascii="Arial" w:hAnsi="Arial" w:cs="Arial"/>
          <w:sz w:val="20"/>
          <w:szCs w:val="20"/>
        </w:rPr>
      </w:pPr>
      <w:r w:rsidRPr="009F03A3">
        <w:rPr>
          <w:rFonts w:ascii="Arial" w:hAnsi="Arial" w:cs="Arial"/>
          <w:sz w:val="20"/>
          <w:szCs w:val="20"/>
        </w:rPr>
        <w:t>un lieu</w:t>
      </w:r>
      <w:r>
        <w:rPr>
          <w:rFonts w:ascii="Arial" w:hAnsi="Arial" w:cs="Arial"/>
          <w:sz w:val="20"/>
          <w:szCs w:val="20"/>
        </w:rPr>
        <w:t xml:space="preserve"> </w:t>
      </w:r>
      <w:r w:rsidR="00DC4FD7">
        <w:rPr>
          <w:rFonts w:ascii="Arial" w:hAnsi="Arial" w:cs="Arial"/>
          <w:sz w:val="20"/>
          <w:szCs w:val="20"/>
        </w:rPr>
        <w:t xml:space="preserve">qui </w:t>
      </w:r>
      <w:r w:rsidR="00AD0A44">
        <w:rPr>
          <w:rFonts w:ascii="Arial" w:hAnsi="Arial" w:cs="Arial"/>
          <w:sz w:val="20"/>
          <w:szCs w:val="20"/>
        </w:rPr>
        <w:t>peut</w:t>
      </w:r>
      <w:r w:rsidR="00DC4FD7">
        <w:rPr>
          <w:rFonts w:ascii="Arial" w:hAnsi="Arial" w:cs="Arial"/>
          <w:sz w:val="20"/>
          <w:szCs w:val="20"/>
        </w:rPr>
        <w:t xml:space="preserve"> être le support</w:t>
      </w:r>
      <w:r>
        <w:rPr>
          <w:rFonts w:ascii="Arial" w:hAnsi="Arial" w:cs="Arial"/>
          <w:sz w:val="20"/>
          <w:szCs w:val="20"/>
        </w:rPr>
        <w:t xml:space="preserve"> à la</w:t>
      </w:r>
      <w:r w:rsidRPr="009F03A3">
        <w:rPr>
          <w:rFonts w:ascii="Arial" w:hAnsi="Arial" w:cs="Arial"/>
          <w:sz w:val="20"/>
          <w:szCs w:val="20"/>
        </w:rPr>
        <w:t xml:space="preserve"> réalisation des projets de vie individuels des résid</w:t>
      </w:r>
      <w:r w:rsidR="008D6FD6">
        <w:rPr>
          <w:rFonts w:ascii="Arial" w:hAnsi="Arial" w:cs="Arial"/>
          <w:sz w:val="20"/>
          <w:szCs w:val="20"/>
        </w:rPr>
        <w:t>e</w:t>
      </w:r>
      <w:r w:rsidR="00DC4FD7">
        <w:rPr>
          <w:rFonts w:ascii="Arial" w:hAnsi="Arial" w:cs="Arial"/>
          <w:sz w:val="20"/>
          <w:szCs w:val="20"/>
        </w:rPr>
        <w:t xml:space="preserve">nts tout au long de leur séjour, de leurs relations </w:t>
      </w:r>
      <w:r w:rsidR="00AD0A44">
        <w:rPr>
          <w:rFonts w:ascii="Arial" w:hAnsi="Arial" w:cs="Arial"/>
          <w:sz w:val="20"/>
          <w:szCs w:val="20"/>
        </w:rPr>
        <w:t xml:space="preserve">sociales </w:t>
      </w:r>
      <w:r w:rsidR="00DC4FD7">
        <w:rPr>
          <w:rFonts w:ascii="Arial" w:hAnsi="Arial" w:cs="Arial"/>
          <w:sz w:val="20"/>
          <w:szCs w:val="20"/>
        </w:rPr>
        <w:t>et</w:t>
      </w:r>
      <w:r>
        <w:rPr>
          <w:rFonts w:ascii="Arial" w:hAnsi="Arial" w:cs="Arial"/>
          <w:sz w:val="20"/>
          <w:szCs w:val="20"/>
        </w:rPr>
        <w:t xml:space="preserve"> d’évaluation de leurs besoins,</w:t>
      </w:r>
    </w:p>
    <w:p w:rsidR="006750E5" w:rsidRPr="009F03A3" w:rsidRDefault="00274F98" w:rsidP="008D6FD6">
      <w:pPr>
        <w:numPr>
          <w:ilvl w:val="0"/>
          <w:numId w:val="2"/>
        </w:numPr>
        <w:rPr>
          <w:rFonts w:ascii="Arial" w:hAnsi="Arial" w:cs="Arial"/>
          <w:sz w:val="20"/>
          <w:szCs w:val="20"/>
        </w:rPr>
      </w:pPr>
      <w:proofErr w:type="gramStart"/>
      <w:r>
        <w:rPr>
          <w:rFonts w:ascii="Arial" w:hAnsi="Arial" w:cs="Arial"/>
          <w:bCs/>
          <w:sz w:val="20"/>
          <w:szCs w:val="20"/>
        </w:rPr>
        <w:t>un</w:t>
      </w:r>
      <w:proofErr w:type="gramEnd"/>
      <w:r>
        <w:rPr>
          <w:rFonts w:ascii="Arial" w:hAnsi="Arial" w:cs="Arial"/>
          <w:bCs/>
          <w:sz w:val="20"/>
          <w:szCs w:val="20"/>
        </w:rPr>
        <w:t xml:space="preserve"> lieu </w:t>
      </w:r>
      <w:r w:rsidR="006750E5" w:rsidRPr="008E3381">
        <w:rPr>
          <w:rFonts w:ascii="Arial" w:hAnsi="Arial" w:cs="Arial"/>
          <w:bCs/>
          <w:sz w:val="20"/>
          <w:szCs w:val="20"/>
        </w:rPr>
        <w:t xml:space="preserve">de </w:t>
      </w:r>
      <w:r w:rsidR="006750E5">
        <w:rPr>
          <w:rFonts w:ascii="Arial" w:hAnsi="Arial" w:cs="Arial"/>
          <w:bCs/>
          <w:sz w:val="20"/>
          <w:szCs w:val="20"/>
        </w:rPr>
        <w:t>prévention</w:t>
      </w:r>
      <w:r w:rsidR="00A45A4D">
        <w:rPr>
          <w:rFonts w:ascii="Arial" w:hAnsi="Arial" w:cs="Arial"/>
          <w:bCs/>
          <w:sz w:val="20"/>
          <w:szCs w:val="20"/>
        </w:rPr>
        <w:t>,</w:t>
      </w:r>
      <w:r w:rsidR="006750E5">
        <w:rPr>
          <w:rFonts w:ascii="Arial" w:hAnsi="Arial" w:cs="Arial"/>
          <w:bCs/>
          <w:sz w:val="20"/>
          <w:szCs w:val="20"/>
        </w:rPr>
        <w:t xml:space="preserve"> de </w:t>
      </w:r>
      <w:r w:rsidR="006750E5" w:rsidRPr="008E3381">
        <w:rPr>
          <w:rFonts w:ascii="Arial" w:hAnsi="Arial" w:cs="Arial"/>
          <w:bCs/>
          <w:sz w:val="20"/>
          <w:szCs w:val="20"/>
        </w:rPr>
        <w:t xml:space="preserve">soins </w:t>
      </w:r>
      <w:r w:rsidR="006750E5" w:rsidRPr="008E3381">
        <w:rPr>
          <w:rFonts w:ascii="Arial" w:hAnsi="Arial" w:cs="Arial"/>
          <w:sz w:val="20"/>
          <w:szCs w:val="20"/>
        </w:rPr>
        <w:t>et d’animation,</w:t>
      </w:r>
      <w:r w:rsidR="006750E5" w:rsidRPr="009F03A3">
        <w:rPr>
          <w:rFonts w:ascii="Arial" w:hAnsi="Arial" w:cs="Arial"/>
          <w:sz w:val="20"/>
          <w:szCs w:val="20"/>
        </w:rPr>
        <w:t xml:space="preserve"> impl</w:t>
      </w:r>
      <w:r w:rsidR="006750E5">
        <w:rPr>
          <w:rFonts w:ascii="Arial" w:hAnsi="Arial" w:cs="Arial"/>
          <w:sz w:val="20"/>
          <w:szCs w:val="20"/>
        </w:rPr>
        <w:t>anté dans le tissu social local, identifié et ouvert sur les services et acteurs de son territoire</w:t>
      </w:r>
      <w:r w:rsidR="00A71240">
        <w:rPr>
          <w:rFonts w:ascii="Arial" w:hAnsi="Arial" w:cs="Arial"/>
          <w:sz w:val="20"/>
          <w:szCs w:val="20"/>
        </w:rPr>
        <w:t>, sans se limiter à la gérontologie</w:t>
      </w:r>
      <w:r w:rsidR="006750E5">
        <w:rPr>
          <w:rFonts w:ascii="Arial" w:hAnsi="Arial" w:cs="Arial"/>
          <w:sz w:val="20"/>
          <w:szCs w:val="20"/>
        </w:rPr>
        <w:t>,</w:t>
      </w:r>
    </w:p>
    <w:p w:rsidR="006750E5" w:rsidRDefault="006750E5" w:rsidP="00F609CA">
      <w:pPr>
        <w:numPr>
          <w:ilvl w:val="0"/>
          <w:numId w:val="2"/>
        </w:numPr>
        <w:spacing w:after="240"/>
        <w:ind w:left="714" w:hanging="357"/>
        <w:rPr>
          <w:rFonts w:ascii="Arial" w:hAnsi="Arial" w:cs="Arial"/>
          <w:sz w:val="20"/>
          <w:szCs w:val="20"/>
        </w:rPr>
      </w:pPr>
      <w:proofErr w:type="gramStart"/>
      <w:r>
        <w:rPr>
          <w:rFonts w:ascii="Arial" w:hAnsi="Arial" w:cs="Arial"/>
          <w:sz w:val="20"/>
          <w:szCs w:val="20"/>
        </w:rPr>
        <w:t>un</w:t>
      </w:r>
      <w:proofErr w:type="gramEnd"/>
      <w:r>
        <w:rPr>
          <w:rFonts w:ascii="Arial" w:hAnsi="Arial" w:cs="Arial"/>
          <w:sz w:val="20"/>
          <w:szCs w:val="20"/>
        </w:rPr>
        <w:t xml:space="preserve"> lieu de travail pour des professionnels de la santé et de l’accompagnemen</w:t>
      </w:r>
      <w:r w:rsidR="00AD0A44">
        <w:rPr>
          <w:rFonts w:ascii="Arial" w:hAnsi="Arial" w:cs="Arial"/>
          <w:sz w:val="20"/>
          <w:szCs w:val="20"/>
        </w:rPr>
        <w:t>t en charge du projet collectif</w:t>
      </w:r>
    </w:p>
    <w:p w:rsidR="006750E5" w:rsidRPr="00162597" w:rsidRDefault="006750E5" w:rsidP="00AD0A44">
      <w:pPr>
        <w:pStyle w:val="Titre1"/>
      </w:pPr>
      <w:r w:rsidRPr="00162597">
        <w:t>Principes généraux</w:t>
      </w:r>
    </w:p>
    <w:p w:rsidR="006750E5" w:rsidRPr="009F03A3" w:rsidRDefault="006750E5" w:rsidP="008D6FD6">
      <w:pPr>
        <w:tabs>
          <w:tab w:val="left" w:pos="360"/>
        </w:tabs>
        <w:ind w:left="360" w:hanging="360"/>
        <w:rPr>
          <w:rFonts w:ascii="Arial" w:hAnsi="Arial" w:cs="Arial"/>
          <w:sz w:val="20"/>
          <w:szCs w:val="20"/>
        </w:rPr>
      </w:pPr>
      <w:r w:rsidRPr="009F03A3">
        <w:rPr>
          <w:rFonts w:ascii="Arial" w:hAnsi="Arial" w:cs="Arial"/>
          <w:sz w:val="20"/>
          <w:szCs w:val="20"/>
        </w:rPr>
        <w:tab/>
        <w:t>Le projet</w:t>
      </w:r>
      <w:r>
        <w:rPr>
          <w:rFonts w:ascii="Arial" w:hAnsi="Arial" w:cs="Arial"/>
          <w:sz w:val="20"/>
          <w:szCs w:val="20"/>
        </w:rPr>
        <w:t xml:space="preserve"> proposé</w:t>
      </w:r>
      <w:r w:rsidRPr="009F03A3">
        <w:rPr>
          <w:rFonts w:ascii="Arial" w:hAnsi="Arial" w:cs="Arial"/>
          <w:sz w:val="20"/>
          <w:szCs w:val="20"/>
        </w:rPr>
        <w:t xml:space="preserve">, dont </w:t>
      </w:r>
      <w:r>
        <w:rPr>
          <w:rFonts w:ascii="Arial" w:hAnsi="Arial" w:cs="Arial"/>
          <w:sz w:val="20"/>
          <w:szCs w:val="20"/>
        </w:rPr>
        <w:t>la qualité</w:t>
      </w:r>
      <w:r w:rsidRPr="009F03A3">
        <w:rPr>
          <w:rFonts w:ascii="Arial" w:hAnsi="Arial" w:cs="Arial"/>
          <w:sz w:val="20"/>
          <w:szCs w:val="20"/>
        </w:rPr>
        <w:t xml:space="preserve"> architectural</w:t>
      </w:r>
      <w:r>
        <w:rPr>
          <w:rFonts w:ascii="Arial" w:hAnsi="Arial" w:cs="Arial"/>
          <w:sz w:val="20"/>
          <w:szCs w:val="20"/>
        </w:rPr>
        <w:t>e</w:t>
      </w:r>
      <w:r w:rsidRPr="009F03A3">
        <w:rPr>
          <w:rFonts w:ascii="Arial" w:hAnsi="Arial" w:cs="Arial"/>
          <w:sz w:val="20"/>
          <w:szCs w:val="20"/>
        </w:rPr>
        <w:t xml:space="preserve"> est </w:t>
      </w:r>
      <w:r>
        <w:rPr>
          <w:rFonts w:ascii="Arial" w:hAnsi="Arial" w:cs="Arial"/>
          <w:sz w:val="20"/>
          <w:szCs w:val="20"/>
        </w:rPr>
        <w:t>indispensable</w:t>
      </w:r>
      <w:r w:rsidRPr="009F03A3">
        <w:rPr>
          <w:rFonts w:ascii="Arial" w:hAnsi="Arial" w:cs="Arial"/>
          <w:sz w:val="20"/>
          <w:szCs w:val="20"/>
        </w:rPr>
        <w:t xml:space="preserve"> pour</w:t>
      </w:r>
      <w:r>
        <w:rPr>
          <w:rFonts w:ascii="Arial" w:hAnsi="Arial" w:cs="Arial"/>
          <w:sz w:val="20"/>
          <w:szCs w:val="20"/>
        </w:rPr>
        <w:t xml:space="preserve"> apporter des réponses aux besoins d</w:t>
      </w:r>
      <w:r w:rsidRPr="009F03A3">
        <w:rPr>
          <w:rFonts w:ascii="Arial" w:hAnsi="Arial" w:cs="Arial"/>
          <w:sz w:val="20"/>
          <w:szCs w:val="20"/>
        </w:rPr>
        <w:t>es résid</w:t>
      </w:r>
      <w:r>
        <w:rPr>
          <w:rFonts w:ascii="Arial" w:hAnsi="Arial" w:cs="Arial"/>
          <w:sz w:val="20"/>
          <w:szCs w:val="20"/>
        </w:rPr>
        <w:t>e</w:t>
      </w:r>
      <w:r w:rsidRPr="009F03A3">
        <w:rPr>
          <w:rFonts w:ascii="Arial" w:hAnsi="Arial" w:cs="Arial"/>
          <w:sz w:val="20"/>
          <w:szCs w:val="20"/>
        </w:rPr>
        <w:t>nts</w:t>
      </w:r>
      <w:r>
        <w:rPr>
          <w:rFonts w:ascii="Arial" w:hAnsi="Arial" w:cs="Arial"/>
          <w:sz w:val="20"/>
          <w:szCs w:val="20"/>
        </w:rPr>
        <w:t>, du</w:t>
      </w:r>
      <w:r w:rsidRPr="009F03A3">
        <w:rPr>
          <w:rFonts w:ascii="Arial" w:hAnsi="Arial" w:cs="Arial"/>
          <w:sz w:val="20"/>
          <w:szCs w:val="20"/>
        </w:rPr>
        <w:t xml:space="preserve"> personnel et </w:t>
      </w:r>
      <w:r>
        <w:rPr>
          <w:rFonts w:ascii="Arial" w:hAnsi="Arial" w:cs="Arial"/>
          <w:sz w:val="20"/>
          <w:szCs w:val="20"/>
        </w:rPr>
        <w:t>des</w:t>
      </w:r>
      <w:r w:rsidRPr="009F03A3">
        <w:rPr>
          <w:rFonts w:ascii="Arial" w:hAnsi="Arial" w:cs="Arial"/>
          <w:sz w:val="20"/>
          <w:szCs w:val="20"/>
        </w:rPr>
        <w:t xml:space="preserve"> famille</w:t>
      </w:r>
      <w:r>
        <w:rPr>
          <w:rFonts w:ascii="Arial" w:hAnsi="Arial" w:cs="Arial"/>
          <w:sz w:val="20"/>
          <w:szCs w:val="20"/>
        </w:rPr>
        <w:t>s</w:t>
      </w:r>
      <w:r w:rsidRPr="009F03A3">
        <w:rPr>
          <w:rFonts w:ascii="Arial" w:hAnsi="Arial" w:cs="Arial"/>
          <w:sz w:val="20"/>
          <w:szCs w:val="20"/>
        </w:rPr>
        <w:t xml:space="preserve">, </w:t>
      </w:r>
      <w:r>
        <w:rPr>
          <w:rFonts w:ascii="Arial" w:hAnsi="Arial" w:cs="Arial"/>
          <w:sz w:val="20"/>
          <w:szCs w:val="20"/>
        </w:rPr>
        <w:t>sera axé</w:t>
      </w:r>
      <w:r w:rsidRPr="009F03A3">
        <w:rPr>
          <w:rFonts w:ascii="Arial" w:hAnsi="Arial" w:cs="Arial"/>
          <w:sz w:val="20"/>
          <w:szCs w:val="20"/>
        </w:rPr>
        <w:t xml:space="preserve"> autour des principes suivants :</w:t>
      </w:r>
    </w:p>
    <w:p w:rsidR="005A1E8C" w:rsidRDefault="001C4769" w:rsidP="005A1E8C">
      <w:pPr>
        <w:numPr>
          <w:ilvl w:val="0"/>
          <w:numId w:val="4"/>
        </w:numPr>
        <w:tabs>
          <w:tab w:val="clear" w:pos="720"/>
          <w:tab w:val="left" w:pos="180"/>
        </w:tabs>
        <w:ind w:hanging="436"/>
        <w:rPr>
          <w:rFonts w:ascii="Arial" w:hAnsi="Arial" w:cs="Arial"/>
          <w:sz w:val="20"/>
          <w:szCs w:val="20"/>
        </w:rPr>
      </w:pPr>
      <w:proofErr w:type="gramStart"/>
      <w:r w:rsidRPr="001C4769">
        <w:rPr>
          <w:rFonts w:ascii="Arial" w:hAnsi="Arial" w:cs="Arial"/>
          <w:sz w:val="20"/>
          <w:szCs w:val="20"/>
        </w:rPr>
        <w:t>l’aspect</w:t>
      </w:r>
      <w:proofErr w:type="gramEnd"/>
      <w:r w:rsidRPr="001C4769">
        <w:rPr>
          <w:rFonts w:ascii="Arial" w:hAnsi="Arial" w:cs="Arial"/>
          <w:sz w:val="20"/>
          <w:szCs w:val="20"/>
        </w:rPr>
        <w:t xml:space="preserve"> novateur du projet présenté</w:t>
      </w:r>
    </w:p>
    <w:p w:rsidR="005A1E8C" w:rsidRPr="005A1E8C" w:rsidRDefault="005A1E8C" w:rsidP="005A1E8C">
      <w:pPr>
        <w:numPr>
          <w:ilvl w:val="0"/>
          <w:numId w:val="4"/>
        </w:numPr>
        <w:tabs>
          <w:tab w:val="clear" w:pos="720"/>
          <w:tab w:val="left" w:pos="180"/>
        </w:tabs>
        <w:ind w:hanging="436"/>
        <w:rPr>
          <w:rFonts w:ascii="Arial" w:hAnsi="Arial" w:cs="Arial"/>
          <w:sz w:val="20"/>
          <w:szCs w:val="20"/>
        </w:rPr>
      </w:pPr>
      <w:r>
        <w:rPr>
          <w:rFonts w:ascii="Arial" w:hAnsi="Arial" w:cs="Arial"/>
          <w:sz w:val="20"/>
          <w:szCs w:val="20"/>
        </w:rPr>
        <w:t>la promotion d’une société inclusive.</w:t>
      </w:r>
      <w:r w:rsidRPr="005A1E8C">
        <w:rPr>
          <w:rFonts w:ascii="Arial" w:hAnsi="Arial" w:cs="Arial"/>
          <w:sz w:val="20"/>
          <w:szCs w:val="20"/>
        </w:rPr>
        <w:t xml:space="preserve"> Dans une société inclusive, le lieu où la personne élit </w:t>
      </w:r>
      <w:r w:rsidR="00AD0A44">
        <w:rPr>
          <w:rFonts w:ascii="Arial" w:hAnsi="Arial" w:cs="Arial"/>
          <w:sz w:val="20"/>
          <w:szCs w:val="20"/>
        </w:rPr>
        <w:t>domicile,</w:t>
      </w:r>
      <w:r w:rsidRPr="005A1E8C">
        <w:rPr>
          <w:rFonts w:ascii="Arial" w:hAnsi="Arial" w:cs="Arial"/>
          <w:sz w:val="20"/>
          <w:szCs w:val="20"/>
        </w:rPr>
        <w:t xml:space="preserve"> </w:t>
      </w:r>
      <w:r w:rsidR="00AD0A44">
        <w:rPr>
          <w:rFonts w:ascii="Arial" w:hAnsi="Arial" w:cs="Arial"/>
          <w:sz w:val="20"/>
          <w:szCs w:val="20"/>
        </w:rPr>
        <w:t>« Le</w:t>
      </w:r>
      <w:r w:rsidRPr="005A1E8C">
        <w:rPr>
          <w:rFonts w:ascii="Arial" w:hAnsi="Arial" w:cs="Arial"/>
          <w:sz w:val="20"/>
          <w:szCs w:val="20"/>
        </w:rPr>
        <w:t xml:space="preserve"> chez-soi</w:t>
      </w:r>
      <w:r w:rsidR="00AD0A44">
        <w:rPr>
          <w:rFonts w:ascii="Arial" w:hAnsi="Arial" w:cs="Arial"/>
          <w:sz w:val="20"/>
          <w:szCs w:val="20"/>
        </w:rPr>
        <w:t> »</w:t>
      </w:r>
      <w:r w:rsidRPr="005A1E8C">
        <w:rPr>
          <w:rFonts w:ascii="Arial" w:hAnsi="Arial" w:cs="Arial"/>
          <w:sz w:val="20"/>
          <w:szCs w:val="20"/>
        </w:rPr>
        <w:t>, détermine sa capacité à vivre au cœur de la société. Son accès au droit commun, parce qu’il est accompagné, y est garanti. Quel que soit le lieu où vit la personne, le lien social est préservé</w:t>
      </w:r>
      <w:r w:rsidR="00F609CA">
        <w:rPr>
          <w:rFonts w:ascii="Arial" w:hAnsi="Arial" w:cs="Arial"/>
          <w:sz w:val="20"/>
          <w:szCs w:val="20"/>
        </w:rPr>
        <w:t>,</w:t>
      </w:r>
    </w:p>
    <w:p w:rsidR="001C4769" w:rsidRDefault="001C4769" w:rsidP="001C4769">
      <w:pPr>
        <w:numPr>
          <w:ilvl w:val="0"/>
          <w:numId w:val="4"/>
        </w:numPr>
        <w:tabs>
          <w:tab w:val="clear" w:pos="720"/>
          <w:tab w:val="left" w:pos="709"/>
        </w:tabs>
        <w:ind w:left="709" w:hanging="425"/>
        <w:rPr>
          <w:rFonts w:ascii="Arial" w:hAnsi="Arial" w:cs="Arial"/>
          <w:sz w:val="20"/>
          <w:szCs w:val="20"/>
        </w:rPr>
      </w:pPr>
      <w:proofErr w:type="gramStart"/>
      <w:r w:rsidRPr="001C4769">
        <w:rPr>
          <w:rFonts w:ascii="Arial" w:hAnsi="Arial" w:cs="Arial"/>
          <w:sz w:val="20"/>
          <w:szCs w:val="20"/>
        </w:rPr>
        <w:t>l’intégration</w:t>
      </w:r>
      <w:proofErr w:type="gramEnd"/>
      <w:r w:rsidRPr="001C4769">
        <w:rPr>
          <w:rFonts w:ascii="Arial" w:hAnsi="Arial" w:cs="Arial"/>
          <w:sz w:val="20"/>
          <w:szCs w:val="20"/>
        </w:rPr>
        <w:t xml:space="preserve"> de la structure dans la cité et l’environnement, les partenariats développés,</w:t>
      </w:r>
    </w:p>
    <w:p w:rsidR="00F609CA" w:rsidRPr="001C4769" w:rsidRDefault="00F609CA" w:rsidP="001C4769">
      <w:pPr>
        <w:numPr>
          <w:ilvl w:val="0"/>
          <w:numId w:val="4"/>
        </w:numPr>
        <w:tabs>
          <w:tab w:val="clear" w:pos="720"/>
          <w:tab w:val="left" w:pos="709"/>
        </w:tabs>
        <w:ind w:left="709" w:hanging="425"/>
        <w:rPr>
          <w:rFonts w:ascii="Arial" w:hAnsi="Arial" w:cs="Arial"/>
          <w:sz w:val="20"/>
          <w:szCs w:val="20"/>
        </w:rPr>
      </w:pPr>
      <w:proofErr w:type="gramStart"/>
      <w:r>
        <w:rPr>
          <w:rFonts w:ascii="Arial" w:hAnsi="Arial" w:cs="Arial"/>
          <w:sz w:val="20"/>
          <w:szCs w:val="20"/>
        </w:rPr>
        <w:t>la</w:t>
      </w:r>
      <w:proofErr w:type="gramEnd"/>
      <w:r>
        <w:rPr>
          <w:rFonts w:ascii="Arial" w:hAnsi="Arial" w:cs="Arial"/>
          <w:sz w:val="20"/>
          <w:szCs w:val="20"/>
        </w:rPr>
        <w:t xml:space="preserve"> présence d’un tiers lieu convivial, citoyen, intergénérationnel basé sur la rencontre et le « faire ensemble » avec les résidents et accessible par des personnes extérieures à l’établissement,</w:t>
      </w:r>
    </w:p>
    <w:p w:rsidR="001C4769" w:rsidRPr="001C4769" w:rsidRDefault="001C4769" w:rsidP="001C4769">
      <w:pPr>
        <w:numPr>
          <w:ilvl w:val="0"/>
          <w:numId w:val="4"/>
        </w:numPr>
        <w:tabs>
          <w:tab w:val="clear" w:pos="720"/>
          <w:tab w:val="left" w:pos="709"/>
        </w:tabs>
        <w:ind w:left="709" w:hanging="425"/>
        <w:rPr>
          <w:rFonts w:ascii="Arial" w:hAnsi="Arial" w:cs="Arial"/>
          <w:sz w:val="20"/>
          <w:szCs w:val="20"/>
        </w:rPr>
      </w:pPr>
      <w:proofErr w:type="gramStart"/>
      <w:r w:rsidRPr="001C4769">
        <w:rPr>
          <w:rFonts w:ascii="Arial" w:hAnsi="Arial" w:cs="Arial"/>
          <w:sz w:val="20"/>
          <w:szCs w:val="20"/>
        </w:rPr>
        <w:t>une</w:t>
      </w:r>
      <w:proofErr w:type="gramEnd"/>
      <w:r w:rsidRPr="001C4769">
        <w:rPr>
          <w:rFonts w:ascii="Arial" w:hAnsi="Arial" w:cs="Arial"/>
          <w:sz w:val="20"/>
          <w:szCs w:val="20"/>
        </w:rPr>
        <w:t xml:space="preserve"> démarche inscrite dans le développement durable, </w:t>
      </w:r>
    </w:p>
    <w:p w:rsidR="001C4769" w:rsidRPr="001C4769" w:rsidRDefault="001C4769" w:rsidP="001C4769">
      <w:pPr>
        <w:numPr>
          <w:ilvl w:val="0"/>
          <w:numId w:val="4"/>
        </w:numPr>
        <w:tabs>
          <w:tab w:val="clear" w:pos="720"/>
          <w:tab w:val="left" w:pos="709"/>
        </w:tabs>
        <w:ind w:left="709" w:hanging="425"/>
        <w:rPr>
          <w:rFonts w:ascii="Arial" w:hAnsi="Arial" w:cs="Arial"/>
          <w:sz w:val="20"/>
          <w:szCs w:val="20"/>
        </w:rPr>
      </w:pPr>
      <w:r w:rsidRPr="001C4769">
        <w:rPr>
          <w:rFonts w:ascii="Arial" w:hAnsi="Arial" w:cs="Arial"/>
          <w:sz w:val="20"/>
          <w:szCs w:val="20"/>
        </w:rPr>
        <w:t>une accessibilité et une qualité d’usage des espaces et des équipements prenant en compte l’ensemble des handicaps des résidents dans les espaces intérieurs et extérieurs et favorisant l’appropriation des espaces privatifs et l’autonomie des personnes dans leurs activités quotidiennes,</w:t>
      </w:r>
    </w:p>
    <w:p w:rsidR="001C4769" w:rsidRPr="001C4769" w:rsidRDefault="001C4769" w:rsidP="001C4769">
      <w:pPr>
        <w:numPr>
          <w:ilvl w:val="0"/>
          <w:numId w:val="4"/>
        </w:numPr>
        <w:tabs>
          <w:tab w:val="clear" w:pos="720"/>
        </w:tabs>
        <w:ind w:left="709" w:hanging="425"/>
        <w:rPr>
          <w:rFonts w:ascii="Arial" w:hAnsi="Arial" w:cs="Arial"/>
          <w:sz w:val="20"/>
          <w:szCs w:val="20"/>
        </w:rPr>
      </w:pPr>
      <w:r w:rsidRPr="001C4769">
        <w:rPr>
          <w:rFonts w:ascii="Arial" w:hAnsi="Arial" w:cs="Arial"/>
          <w:sz w:val="20"/>
          <w:szCs w:val="20"/>
        </w:rPr>
        <w:lastRenderedPageBreak/>
        <w:t>l’aspect fonctionnel facilitant l’exécution du travail et contribuant à l’amélioration des conditions de travail des professionnels, avec une conception permettant d’éviter les trop longs déplacements pour le personnel,</w:t>
      </w:r>
    </w:p>
    <w:p w:rsidR="001C4769" w:rsidRPr="001C4769" w:rsidRDefault="001C4769" w:rsidP="001C4769">
      <w:pPr>
        <w:numPr>
          <w:ilvl w:val="0"/>
          <w:numId w:val="4"/>
        </w:numPr>
        <w:tabs>
          <w:tab w:val="clear" w:pos="720"/>
          <w:tab w:val="left" w:pos="709"/>
        </w:tabs>
        <w:ind w:left="709" w:hanging="425"/>
        <w:rPr>
          <w:rFonts w:ascii="Arial" w:hAnsi="Arial" w:cs="Arial"/>
          <w:sz w:val="20"/>
          <w:szCs w:val="20"/>
        </w:rPr>
      </w:pPr>
      <w:r w:rsidRPr="001C4769">
        <w:rPr>
          <w:rFonts w:ascii="Arial" w:hAnsi="Arial" w:cs="Arial"/>
          <w:sz w:val="20"/>
          <w:szCs w:val="20"/>
        </w:rPr>
        <w:t xml:space="preserve">un cadre de vie sécurisant et rassurant (protection des personnes et des biens) sans être enfermant, offrant un confort et une convivialité pour l’ensemble des usagers, et des professionnels,  </w:t>
      </w:r>
    </w:p>
    <w:p w:rsidR="001C4769" w:rsidRPr="001C4769" w:rsidRDefault="001C4769" w:rsidP="001C4769">
      <w:pPr>
        <w:numPr>
          <w:ilvl w:val="0"/>
          <w:numId w:val="4"/>
        </w:numPr>
        <w:tabs>
          <w:tab w:val="clear" w:pos="720"/>
          <w:tab w:val="left" w:pos="709"/>
        </w:tabs>
        <w:ind w:left="709" w:hanging="425"/>
        <w:rPr>
          <w:rFonts w:ascii="Arial" w:hAnsi="Arial" w:cs="Arial"/>
          <w:sz w:val="20"/>
          <w:szCs w:val="20"/>
        </w:rPr>
      </w:pPr>
      <w:r w:rsidRPr="001C4769">
        <w:rPr>
          <w:rFonts w:ascii="Arial" w:hAnsi="Arial" w:cs="Arial"/>
          <w:sz w:val="20"/>
          <w:szCs w:val="20"/>
        </w:rPr>
        <w:t>une facilité d’échanges et de rencontres entre publics différents (notamment les familles),</w:t>
      </w:r>
    </w:p>
    <w:p w:rsidR="001C4769" w:rsidRPr="001C4769" w:rsidRDefault="001C4769" w:rsidP="001C4769">
      <w:pPr>
        <w:numPr>
          <w:ilvl w:val="0"/>
          <w:numId w:val="4"/>
        </w:numPr>
        <w:tabs>
          <w:tab w:val="clear" w:pos="720"/>
          <w:tab w:val="left" w:pos="709"/>
        </w:tabs>
        <w:ind w:left="709" w:hanging="425"/>
        <w:rPr>
          <w:rFonts w:ascii="Arial" w:hAnsi="Arial" w:cs="Arial"/>
          <w:sz w:val="20"/>
          <w:szCs w:val="20"/>
        </w:rPr>
      </w:pPr>
      <w:r w:rsidRPr="001C4769">
        <w:rPr>
          <w:rFonts w:ascii="Arial" w:hAnsi="Arial" w:cs="Arial"/>
          <w:sz w:val="20"/>
          <w:szCs w:val="20"/>
        </w:rPr>
        <w:t>l’équilibre entre le respect de l’intimité du lieu de vie individuel des résidents et la dimension collective et conviviale contribuant à la lutte contre l’isolement,</w:t>
      </w:r>
    </w:p>
    <w:p w:rsidR="001C4769" w:rsidRPr="001C4769" w:rsidRDefault="001C4769" w:rsidP="001C4769">
      <w:pPr>
        <w:numPr>
          <w:ilvl w:val="0"/>
          <w:numId w:val="4"/>
        </w:numPr>
        <w:tabs>
          <w:tab w:val="clear" w:pos="720"/>
        </w:tabs>
        <w:ind w:left="709" w:hanging="425"/>
        <w:rPr>
          <w:rFonts w:ascii="Arial" w:hAnsi="Arial" w:cs="Arial"/>
          <w:sz w:val="20"/>
          <w:szCs w:val="20"/>
        </w:rPr>
      </w:pPr>
      <w:proofErr w:type="gramStart"/>
      <w:r w:rsidRPr="001C4769">
        <w:rPr>
          <w:rFonts w:ascii="Arial" w:hAnsi="Arial" w:cs="Arial"/>
          <w:sz w:val="20"/>
          <w:szCs w:val="20"/>
        </w:rPr>
        <w:t>une</w:t>
      </w:r>
      <w:proofErr w:type="gramEnd"/>
      <w:r w:rsidRPr="001C4769">
        <w:rPr>
          <w:rFonts w:ascii="Arial" w:hAnsi="Arial" w:cs="Arial"/>
          <w:sz w:val="20"/>
          <w:szCs w:val="20"/>
        </w:rPr>
        <w:t xml:space="preserve"> architecture et un aménagement intérieur</w:t>
      </w:r>
      <w:r w:rsidR="00A71240">
        <w:rPr>
          <w:rFonts w:ascii="Arial" w:hAnsi="Arial" w:cs="Arial"/>
          <w:sz w:val="20"/>
          <w:szCs w:val="20"/>
        </w:rPr>
        <w:t xml:space="preserve"> et extérieur</w:t>
      </w:r>
      <w:r w:rsidRPr="001C4769">
        <w:rPr>
          <w:rFonts w:ascii="Arial" w:hAnsi="Arial" w:cs="Arial"/>
          <w:sz w:val="20"/>
          <w:szCs w:val="20"/>
        </w:rPr>
        <w:t xml:space="preserve"> au service de l’accompagnement des personnes (choix des mobiliers, des aménagements, des teintes, des formes, des dispositifs de domotique, des outils numériques</w:t>
      </w:r>
      <w:r w:rsidR="00A71240">
        <w:rPr>
          <w:rFonts w:ascii="Arial" w:hAnsi="Arial" w:cs="Arial"/>
          <w:sz w:val="20"/>
          <w:szCs w:val="20"/>
        </w:rPr>
        <w:t>, aménagement paysager pour la rencontre l’activité physique adaptée</w:t>
      </w:r>
      <w:r w:rsidRPr="001C4769">
        <w:rPr>
          <w:rFonts w:ascii="Arial" w:hAnsi="Arial" w:cs="Arial"/>
          <w:sz w:val="20"/>
          <w:szCs w:val="20"/>
        </w:rPr>
        <w:t>…),</w:t>
      </w:r>
    </w:p>
    <w:p w:rsidR="006750E5" w:rsidRDefault="001C4769" w:rsidP="00AD0A44">
      <w:pPr>
        <w:numPr>
          <w:ilvl w:val="0"/>
          <w:numId w:val="4"/>
        </w:numPr>
        <w:tabs>
          <w:tab w:val="clear" w:pos="720"/>
          <w:tab w:val="left" w:pos="180"/>
        </w:tabs>
        <w:spacing w:after="120"/>
        <w:ind w:hanging="436"/>
        <w:rPr>
          <w:rFonts w:ascii="Arial" w:hAnsi="Arial" w:cs="Arial"/>
          <w:sz w:val="20"/>
          <w:szCs w:val="20"/>
        </w:rPr>
      </w:pPr>
      <w:r w:rsidRPr="001C4769">
        <w:rPr>
          <w:rFonts w:ascii="Arial" w:hAnsi="Arial" w:cs="Arial"/>
          <w:sz w:val="20"/>
          <w:szCs w:val="20"/>
        </w:rPr>
        <w:t>une possibilité d’adaptation de l’établissement à la diversité des attentes et à leur évolution</w:t>
      </w:r>
      <w:r>
        <w:rPr>
          <w:rFonts w:ascii="Arial" w:hAnsi="Arial" w:cs="Arial"/>
          <w:sz w:val="20"/>
          <w:szCs w:val="20"/>
        </w:rPr>
        <w:t>.</w:t>
      </w:r>
    </w:p>
    <w:p w:rsidR="006750E5" w:rsidRDefault="006750E5" w:rsidP="00AD0A44">
      <w:pPr>
        <w:tabs>
          <w:tab w:val="left" w:pos="360"/>
          <w:tab w:val="left" w:pos="720"/>
        </w:tabs>
        <w:spacing w:after="120"/>
        <w:ind w:left="284"/>
        <w:rPr>
          <w:rFonts w:ascii="Arial" w:hAnsi="Arial" w:cs="Arial"/>
          <w:sz w:val="20"/>
          <w:szCs w:val="20"/>
        </w:rPr>
      </w:pPr>
      <w:r>
        <w:rPr>
          <w:rFonts w:ascii="Arial" w:hAnsi="Arial" w:cs="Arial"/>
          <w:sz w:val="20"/>
          <w:szCs w:val="20"/>
        </w:rPr>
        <w:t>Seront développés les secteurs hébergement, restauration, soins, vie sociale,</w:t>
      </w:r>
      <w:r w:rsidR="00F609CA">
        <w:rPr>
          <w:rFonts w:ascii="Arial" w:hAnsi="Arial" w:cs="Arial"/>
          <w:sz w:val="20"/>
          <w:szCs w:val="20"/>
        </w:rPr>
        <w:t xml:space="preserve"> tiers </w:t>
      </w:r>
      <w:proofErr w:type="gramStart"/>
      <w:r w:rsidR="00F609CA">
        <w:rPr>
          <w:rFonts w:ascii="Arial" w:hAnsi="Arial" w:cs="Arial"/>
          <w:sz w:val="20"/>
          <w:szCs w:val="20"/>
        </w:rPr>
        <w:t xml:space="preserve">lieu, </w:t>
      </w:r>
      <w:r>
        <w:rPr>
          <w:rFonts w:ascii="Arial" w:hAnsi="Arial" w:cs="Arial"/>
          <w:sz w:val="20"/>
          <w:szCs w:val="20"/>
        </w:rPr>
        <w:t xml:space="preserve"> administratif</w:t>
      </w:r>
      <w:proofErr w:type="gramEnd"/>
      <w:r>
        <w:rPr>
          <w:rFonts w:ascii="Arial" w:hAnsi="Arial" w:cs="Arial"/>
          <w:sz w:val="20"/>
          <w:szCs w:val="20"/>
        </w:rPr>
        <w:t>, locaux du personnel et logistique</w:t>
      </w:r>
      <w:r w:rsidR="00847193">
        <w:rPr>
          <w:rFonts w:ascii="Arial" w:hAnsi="Arial" w:cs="Arial"/>
          <w:sz w:val="20"/>
          <w:szCs w:val="20"/>
        </w:rPr>
        <w:t>…</w:t>
      </w:r>
    </w:p>
    <w:p w:rsidR="006750E5" w:rsidRPr="009F03A3" w:rsidRDefault="006750E5" w:rsidP="00AD0A44">
      <w:pPr>
        <w:pStyle w:val="Titre3"/>
        <w:spacing w:after="120"/>
        <w:rPr>
          <w:rFonts w:ascii="Arial" w:hAnsi="Arial" w:cs="Arial"/>
          <w:sz w:val="20"/>
          <w:szCs w:val="20"/>
        </w:rPr>
      </w:pPr>
      <w:r w:rsidRPr="009F03A3">
        <w:rPr>
          <w:rFonts w:ascii="Arial" w:hAnsi="Arial" w:cs="Arial"/>
          <w:sz w:val="20"/>
          <w:szCs w:val="20"/>
        </w:rPr>
        <w:t>Surface maximale du programme</w:t>
      </w:r>
      <w:r w:rsidR="00512E36" w:rsidRPr="00512E36">
        <w:rPr>
          <w:rFonts w:ascii="Arial" w:hAnsi="Arial" w:cs="Arial"/>
          <w:sz w:val="20"/>
          <w:szCs w:val="20"/>
          <w:u w:val="none"/>
        </w:rPr>
        <w:t xml:space="preserve"> : </w:t>
      </w:r>
      <w:r w:rsidR="00AD0A44">
        <w:rPr>
          <w:rFonts w:ascii="Arial" w:hAnsi="Arial" w:cs="Arial"/>
          <w:b w:val="0"/>
          <w:sz w:val="20"/>
          <w:szCs w:val="20"/>
          <w:u w:val="none"/>
        </w:rPr>
        <w:t>4 000 </w:t>
      </w:r>
      <w:r w:rsidR="00512E36" w:rsidRPr="00512E36">
        <w:rPr>
          <w:rFonts w:ascii="Arial" w:hAnsi="Arial" w:cs="Arial"/>
          <w:b w:val="0"/>
          <w:sz w:val="20"/>
          <w:szCs w:val="20"/>
          <w:u w:val="none"/>
        </w:rPr>
        <w:t>m²</w:t>
      </w:r>
    </w:p>
    <w:p w:rsidR="00E14929" w:rsidRPr="001C4769" w:rsidRDefault="006750E5" w:rsidP="001C4769">
      <w:pPr>
        <w:tabs>
          <w:tab w:val="left" w:pos="360"/>
          <w:tab w:val="left" w:pos="720"/>
          <w:tab w:val="left" w:pos="4140"/>
          <w:tab w:val="right" w:pos="7920"/>
        </w:tabs>
        <w:ind w:left="360"/>
        <w:jc w:val="both"/>
        <w:rPr>
          <w:rFonts w:ascii="Arial" w:hAnsi="Arial" w:cs="Arial"/>
          <w:sz w:val="20"/>
          <w:szCs w:val="20"/>
        </w:rPr>
      </w:pPr>
      <w:r w:rsidRPr="009F03A3">
        <w:rPr>
          <w:rFonts w:ascii="Arial" w:hAnsi="Arial" w:cs="Arial"/>
          <w:sz w:val="20"/>
          <w:szCs w:val="20"/>
        </w:rPr>
        <w:tab/>
      </w:r>
      <w:r w:rsidRPr="009F03A3">
        <w:rPr>
          <w:rFonts w:ascii="Arial" w:hAnsi="Arial" w:cs="Arial"/>
          <w:sz w:val="20"/>
          <w:szCs w:val="20"/>
        </w:rPr>
        <w:tab/>
      </w:r>
    </w:p>
    <w:p w:rsidR="001C4769" w:rsidRDefault="001C4769" w:rsidP="001C476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r w:rsidRPr="006B46ED">
        <w:rPr>
          <w:rFonts w:ascii="Arial" w:hAnsi="Arial" w:cs="Arial"/>
          <w:sz w:val="18"/>
          <w:szCs w:val="18"/>
        </w:rPr>
        <w:t xml:space="preserve">Le </w:t>
      </w:r>
      <w:r>
        <w:rPr>
          <w:rFonts w:ascii="Arial" w:hAnsi="Arial" w:cs="Arial"/>
          <w:sz w:val="18"/>
          <w:szCs w:val="18"/>
        </w:rPr>
        <w:t>Concours</w:t>
      </w:r>
      <w:r w:rsidRPr="006B46ED">
        <w:rPr>
          <w:rFonts w:ascii="Arial" w:hAnsi="Arial" w:cs="Arial"/>
          <w:sz w:val="18"/>
          <w:szCs w:val="18"/>
        </w:rPr>
        <w:t xml:space="preserve"> CNSA lieux de vie collectifs &amp; autonomie est organisé par la CNSA</w:t>
      </w:r>
      <w:r>
        <w:rPr>
          <w:rFonts w:ascii="Arial" w:hAnsi="Arial" w:cs="Arial"/>
          <w:sz w:val="18"/>
          <w:szCs w:val="18"/>
        </w:rPr>
        <w:t xml:space="preserve"> et soutenu alternativement par la fondation Médéric Alzheimer et le CCAH.</w:t>
      </w:r>
    </w:p>
    <w:p w:rsidR="001C4769" w:rsidRDefault="001C4769" w:rsidP="001C4769">
      <w:pPr>
        <w:pBdr>
          <w:top w:val="single" w:sz="4" w:space="1" w:color="auto"/>
          <w:left w:val="single" w:sz="4" w:space="4" w:color="auto"/>
          <w:bottom w:val="single" w:sz="4" w:space="1" w:color="auto"/>
          <w:right w:val="single" w:sz="4" w:space="4" w:color="auto"/>
        </w:pBdr>
        <w:autoSpaceDE w:val="0"/>
        <w:autoSpaceDN w:val="0"/>
        <w:adjustRightInd w:val="0"/>
        <w:rPr>
          <w:rFonts w:ascii="InfoTextOffc" w:hAnsi="InfoTextOffc" w:cs="InfoTextOffc"/>
          <w:sz w:val="18"/>
          <w:szCs w:val="18"/>
        </w:rPr>
      </w:pPr>
      <w:r>
        <w:rPr>
          <w:rFonts w:ascii="Arial" w:hAnsi="Arial" w:cs="Arial"/>
          <w:sz w:val="18"/>
          <w:szCs w:val="18"/>
        </w:rPr>
        <w:t xml:space="preserve">Cette année, il est soutenu par la Fondation Médéric Alzheimer et organisé </w:t>
      </w:r>
      <w:r w:rsidRPr="006B46ED">
        <w:rPr>
          <w:rFonts w:ascii="Arial" w:hAnsi="Arial" w:cs="Arial"/>
          <w:sz w:val="18"/>
          <w:szCs w:val="18"/>
        </w:rPr>
        <w:t>en partenariat avec</w:t>
      </w:r>
      <w:r>
        <w:rPr>
          <w:rFonts w:ascii="Arial" w:hAnsi="Arial" w:cs="Arial"/>
          <w:sz w:val="18"/>
          <w:szCs w:val="18"/>
        </w:rPr>
        <w:t> :</w:t>
      </w:r>
    </w:p>
    <w:p w:rsidR="001C4769" w:rsidRPr="006B46ED" w:rsidRDefault="001C4769" w:rsidP="001C4769">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sz w:val="18"/>
          <w:szCs w:val="18"/>
        </w:rPr>
      </w:pPr>
      <w:proofErr w:type="spellStart"/>
      <w:r>
        <w:rPr>
          <w:rFonts w:ascii="InfoTextOffc" w:hAnsi="InfoTextOffc" w:cs="InfoTextOffc"/>
          <w:sz w:val="18"/>
          <w:szCs w:val="18"/>
        </w:rPr>
        <w:t>Agevillage</w:t>
      </w:r>
      <w:proofErr w:type="spellEnd"/>
      <w:r>
        <w:rPr>
          <w:rFonts w:ascii="InfoTextOffc" w:hAnsi="InfoTextOffc" w:cs="InfoTextOffc"/>
          <w:sz w:val="18"/>
          <w:szCs w:val="18"/>
        </w:rPr>
        <w:t>, l’ADF, l’AD-PA, l’ANAP, l’APF, les agences régionales de santé de Nouvelle Aquitaine et de Normandie, le CCAH, la CNAV, la Direction générale de la cohésion sociale, la Direction générale des patrimoines, EHPA Presse, la FEHAP, la FHF, la FNADEPA, la FNAQPA, la Fondation Partage et Vie, la Fondation Médéric Alzheimer, Fr</w:t>
      </w:r>
      <w:r w:rsidR="00AD0A44">
        <w:rPr>
          <w:rFonts w:ascii="InfoTextOffc" w:hAnsi="InfoTextOffc" w:cs="InfoTextOffc"/>
          <w:sz w:val="18"/>
          <w:szCs w:val="18"/>
        </w:rPr>
        <w:t>ance Alzheimer, Korian</w:t>
      </w:r>
      <w:r>
        <w:rPr>
          <w:rFonts w:ascii="InfoTextOffc" w:hAnsi="InfoTextOffc" w:cs="InfoTextOffc"/>
          <w:sz w:val="18"/>
          <w:szCs w:val="18"/>
        </w:rPr>
        <w:t>, la maison de l’architecture de Haute-Normandie, Oger International, OPQIBI, Pro BTP, le SYNERPA, l’UNAPEI, l’UNIOPSS et les ministères concernés</w:t>
      </w:r>
      <w:r w:rsidRPr="006B46ED">
        <w:rPr>
          <w:rFonts w:ascii="Arial" w:hAnsi="Arial" w:cs="Arial"/>
          <w:sz w:val="18"/>
          <w:szCs w:val="18"/>
        </w:rPr>
        <w:t xml:space="preserve">. </w:t>
      </w:r>
    </w:p>
    <w:p w:rsidR="006750E5" w:rsidRDefault="006750E5" w:rsidP="006750E5"/>
    <w:sectPr w:rsidR="006750E5" w:rsidSect="00512E36">
      <w:footerReference w:type="default" r:id="rId12"/>
      <w:pgSz w:w="11906" w:h="16838"/>
      <w:pgMar w:top="85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72B" w:rsidRDefault="00F2072B">
      <w:r>
        <w:separator/>
      </w:r>
    </w:p>
  </w:endnote>
  <w:endnote w:type="continuationSeparator" w:id="0">
    <w:p w:rsidR="00F2072B" w:rsidRDefault="00F2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pleSystemUIFon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foTextOff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F40" w:rsidRPr="005E6880" w:rsidRDefault="00BA4D03">
    <w:pPr>
      <w:pStyle w:val="Pieddepage"/>
      <w:rPr>
        <w:rFonts w:ascii="Arial" w:hAnsi="Arial" w:cs="Arial"/>
        <w:sz w:val="20"/>
        <w:szCs w:val="20"/>
      </w:rPr>
    </w:pPr>
    <w:r>
      <w:rPr>
        <w:rFonts w:ascii="Arial" w:hAnsi="Arial" w:cs="Arial"/>
        <w:sz w:val="20"/>
        <w:szCs w:val="20"/>
      </w:rPr>
      <w:t>Octobre 20</w:t>
    </w:r>
    <w:r w:rsidR="00F609CA">
      <w:rPr>
        <w:rFonts w:ascii="Arial" w:hAnsi="Arial" w:cs="Arial"/>
        <w:sz w:val="20"/>
        <w:szCs w:val="20"/>
      </w:rPr>
      <w:t>21</w:t>
    </w:r>
    <w:r w:rsidR="00332F40" w:rsidRPr="008F12B2">
      <w:rPr>
        <w:rFonts w:ascii="Arial" w:hAnsi="Arial" w:cs="Arial"/>
        <w:sz w:val="20"/>
        <w:szCs w:val="20"/>
      </w:rPr>
      <w:tab/>
    </w:r>
    <w:r w:rsidR="00332F40" w:rsidRPr="008F12B2">
      <w:rPr>
        <w:rFonts w:ascii="Arial" w:hAnsi="Arial" w:cs="Arial"/>
        <w:sz w:val="20"/>
        <w:szCs w:val="20"/>
      </w:rPr>
      <w:tab/>
    </w:r>
    <w:r w:rsidR="00332F40" w:rsidRPr="00BA4D03">
      <w:rPr>
        <w:rStyle w:val="Numrodepage"/>
        <w:rFonts w:ascii="Arial" w:hAnsi="Arial" w:cs="Arial"/>
        <w:sz w:val="20"/>
      </w:rPr>
      <w:fldChar w:fldCharType="begin"/>
    </w:r>
    <w:r w:rsidR="00332F40" w:rsidRPr="00BA4D03">
      <w:rPr>
        <w:rStyle w:val="Numrodepage"/>
        <w:rFonts w:ascii="Arial" w:hAnsi="Arial" w:cs="Arial"/>
        <w:sz w:val="20"/>
      </w:rPr>
      <w:instrText xml:space="preserve"> PAGE </w:instrText>
    </w:r>
    <w:r w:rsidR="00332F40" w:rsidRPr="00BA4D03">
      <w:rPr>
        <w:rStyle w:val="Numrodepage"/>
        <w:rFonts w:ascii="Arial" w:hAnsi="Arial" w:cs="Arial"/>
        <w:sz w:val="20"/>
      </w:rPr>
      <w:fldChar w:fldCharType="separate"/>
    </w:r>
    <w:r w:rsidR="00C10683">
      <w:rPr>
        <w:rStyle w:val="Numrodepage"/>
        <w:rFonts w:ascii="Arial" w:hAnsi="Arial" w:cs="Arial"/>
        <w:noProof/>
        <w:sz w:val="20"/>
      </w:rPr>
      <w:t>2</w:t>
    </w:r>
    <w:r w:rsidR="00332F40" w:rsidRPr="00BA4D03">
      <w:rPr>
        <w:rStyle w:val="Numrodepage"/>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72B" w:rsidRDefault="00F2072B">
      <w:r>
        <w:separator/>
      </w:r>
    </w:p>
  </w:footnote>
  <w:footnote w:type="continuationSeparator" w:id="0">
    <w:p w:rsidR="00F2072B" w:rsidRDefault="00F20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3651"/>
    <w:multiLevelType w:val="hybridMultilevel"/>
    <w:tmpl w:val="1A826B6E"/>
    <w:lvl w:ilvl="0" w:tplc="F992DCC4">
      <w:start w:val="1"/>
      <w:numFmt w:val="bullet"/>
      <w:lvlText w:val="–"/>
      <w:lvlJc w:val="left"/>
      <w:pPr>
        <w:tabs>
          <w:tab w:val="num" w:pos="720"/>
        </w:tabs>
        <w:ind w:left="720" w:hanging="360"/>
      </w:pPr>
      <w:rPr>
        <w:rFonts w:ascii=".AppleSystemUIFont" w:hAnsi=".AppleSystemUIFont" w:hint="default"/>
      </w:rPr>
    </w:lvl>
    <w:lvl w:ilvl="1" w:tplc="0A388A0A">
      <w:start w:val="1"/>
      <w:numFmt w:val="bullet"/>
      <w:lvlText w:val="–"/>
      <w:lvlJc w:val="left"/>
      <w:pPr>
        <w:tabs>
          <w:tab w:val="num" w:pos="1440"/>
        </w:tabs>
        <w:ind w:left="1440" w:hanging="360"/>
      </w:pPr>
      <w:rPr>
        <w:rFonts w:ascii=".AppleSystemUIFont" w:hAnsi=".AppleSystemUIFont" w:hint="default"/>
      </w:rPr>
    </w:lvl>
    <w:lvl w:ilvl="2" w:tplc="2842EC2C" w:tentative="1">
      <w:start w:val="1"/>
      <w:numFmt w:val="bullet"/>
      <w:lvlText w:val="–"/>
      <w:lvlJc w:val="left"/>
      <w:pPr>
        <w:tabs>
          <w:tab w:val="num" w:pos="2160"/>
        </w:tabs>
        <w:ind w:left="2160" w:hanging="360"/>
      </w:pPr>
      <w:rPr>
        <w:rFonts w:ascii=".AppleSystemUIFont" w:hAnsi=".AppleSystemUIFont" w:hint="default"/>
      </w:rPr>
    </w:lvl>
    <w:lvl w:ilvl="3" w:tplc="FC2E0362" w:tentative="1">
      <w:start w:val="1"/>
      <w:numFmt w:val="bullet"/>
      <w:lvlText w:val="–"/>
      <w:lvlJc w:val="left"/>
      <w:pPr>
        <w:tabs>
          <w:tab w:val="num" w:pos="2880"/>
        </w:tabs>
        <w:ind w:left="2880" w:hanging="360"/>
      </w:pPr>
      <w:rPr>
        <w:rFonts w:ascii=".AppleSystemUIFont" w:hAnsi=".AppleSystemUIFont" w:hint="default"/>
      </w:rPr>
    </w:lvl>
    <w:lvl w:ilvl="4" w:tplc="0D9C95E8" w:tentative="1">
      <w:start w:val="1"/>
      <w:numFmt w:val="bullet"/>
      <w:lvlText w:val="–"/>
      <w:lvlJc w:val="left"/>
      <w:pPr>
        <w:tabs>
          <w:tab w:val="num" w:pos="3600"/>
        </w:tabs>
        <w:ind w:left="3600" w:hanging="360"/>
      </w:pPr>
      <w:rPr>
        <w:rFonts w:ascii=".AppleSystemUIFont" w:hAnsi=".AppleSystemUIFont" w:hint="default"/>
      </w:rPr>
    </w:lvl>
    <w:lvl w:ilvl="5" w:tplc="8D045626" w:tentative="1">
      <w:start w:val="1"/>
      <w:numFmt w:val="bullet"/>
      <w:lvlText w:val="–"/>
      <w:lvlJc w:val="left"/>
      <w:pPr>
        <w:tabs>
          <w:tab w:val="num" w:pos="4320"/>
        </w:tabs>
        <w:ind w:left="4320" w:hanging="360"/>
      </w:pPr>
      <w:rPr>
        <w:rFonts w:ascii=".AppleSystemUIFont" w:hAnsi=".AppleSystemUIFont" w:hint="default"/>
      </w:rPr>
    </w:lvl>
    <w:lvl w:ilvl="6" w:tplc="61D0F928" w:tentative="1">
      <w:start w:val="1"/>
      <w:numFmt w:val="bullet"/>
      <w:lvlText w:val="–"/>
      <w:lvlJc w:val="left"/>
      <w:pPr>
        <w:tabs>
          <w:tab w:val="num" w:pos="5040"/>
        </w:tabs>
        <w:ind w:left="5040" w:hanging="360"/>
      </w:pPr>
      <w:rPr>
        <w:rFonts w:ascii=".AppleSystemUIFont" w:hAnsi=".AppleSystemUIFont" w:hint="default"/>
      </w:rPr>
    </w:lvl>
    <w:lvl w:ilvl="7" w:tplc="316C60B4" w:tentative="1">
      <w:start w:val="1"/>
      <w:numFmt w:val="bullet"/>
      <w:lvlText w:val="–"/>
      <w:lvlJc w:val="left"/>
      <w:pPr>
        <w:tabs>
          <w:tab w:val="num" w:pos="5760"/>
        </w:tabs>
        <w:ind w:left="5760" w:hanging="360"/>
      </w:pPr>
      <w:rPr>
        <w:rFonts w:ascii=".AppleSystemUIFont" w:hAnsi=".AppleSystemUIFont" w:hint="default"/>
      </w:rPr>
    </w:lvl>
    <w:lvl w:ilvl="8" w:tplc="5614D2B2" w:tentative="1">
      <w:start w:val="1"/>
      <w:numFmt w:val="bullet"/>
      <w:lvlText w:val="–"/>
      <w:lvlJc w:val="left"/>
      <w:pPr>
        <w:tabs>
          <w:tab w:val="num" w:pos="6480"/>
        </w:tabs>
        <w:ind w:left="6480" w:hanging="360"/>
      </w:pPr>
      <w:rPr>
        <w:rFonts w:ascii=".AppleSystemUIFont" w:hAnsi=".AppleSystemUIFont" w:hint="default"/>
      </w:rPr>
    </w:lvl>
  </w:abstractNum>
  <w:abstractNum w:abstractNumId="1" w15:restartNumberingAfterBreak="0">
    <w:nsid w:val="3A627B09"/>
    <w:multiLevelType w:val="hybridMultilevel"/>
    <w:tmpl w:val="A6DEFB1E"/>
    <w:lvl w:ilvl="0" w:tplc="D75A5AF2">
      <w:numFmt w:val="bullet"/>
      <w:lvlText w:val="-"/>
      <w:lvlJc w:val="left"/>
      <w:pPr>
        <w:tabs>
          <w:tab w:val="num" w:pos="1065"/>
        </w:tabs>
        <w:ind w:left="1065" w:hanging="705"/>
      </w:pPr>
      <w:rPr>
        <w:rFonts w:ascii="Gill Sans MT" w:eastAsia="Times New Roman" w:hAnsi="Gill Sans MT"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43788A"/>
    <w:multiLevelType w:val="hybridMultilevel"/>
    <w:tmpl w:val="9B98BAEE"/>
    <w:lvl w:ilvl="0" w:tplc="295AB88E">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614E3EDE"/>
    <w:multiLevelType w:val="hybridMultilevel"/>
    <w:tmpl w:val="1AAA2C42"/>
    <w:lvl w:ilvl="0" w:tplc="D20C931E">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71D3710F"/>
    <w:multiLevelType w:val="hybridMultilevel"/>
    <w:tmpl w:val="1FB6CEF0"/>
    <w:lvl w:ilvl="0" w:tplc="3688690C">
      <w:start w:val="1"/>
      <w:numFmt w:val="bullet"/>
      <w:lvlText w:val="-"/>
      <w:lvlJc w:val="left"/>
      <w:pPr>
        <w:tabs>
          <w:tab w:val="num" w:pos="720"/>
        </w:tabs>
        <w:ind w:left="720" w:hanging="360"/>
      </w:pPr>
      <w:rPr>
        <w:rFonts w:ascii="Arial" w:eastAsia="Helv" w:hAnsi="Arial" w:cs="Aria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2045DD"/>
    <w:multiLevelType w:val="hybridMultilevel"/>
    <w:tmpl w:val="18282BAE"/>
    <w:lvl w:ilvl="0" w:tplc="04BC0B6E">
      <w:start w:val="1"/>
      <w:numFmt w:val="decimal"/>
      <w:pStyle w:val="Titre1"/>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EF33D4"/>
    <w:rsid w:val="0002142B"/>
    <w:rsid w:val="00083D46"/>
    <w:rsid w:val="00084C39"/>
    <w:rsid w:val="00085C36"/>
    <w:rsid w:val="00087AFC"/>
    <w:rsid w:val="0018111D"/>
    <w:rsid w:val="001C4769"/>
    <w:rsid w:val="00204122"/>
    <w:rsid w:val="00210A89"/>
    <w:rsid w:val="00222641"/>
    <w:rsid w:val="00223AE3"/>
    <w:rsid w:val="002300E2"/>
    <w:rsid w:val="002679C1"/>
    <w:rsid w:val="00272B53"/>
    <w:rsid w:val="00274F98"/>
    <w:rsid w:val="002B18BE"/>
    <w:rsid w:val="00332F40"/>
    <w:rsid w:val="003417BC"/>
    <w:rsid w:val="003B1B22"/>
    <w:rsid w:val="003B406F"/>
    <w:rsid w:val="003D6216"/>
    <w:rsid w:val="003F380B"/>
    <w:rsid w:val="004222DB"/>
    <w:rsid w:val="004621D9"/>
    <w:rsid w:val="00470B77"/>
    <w:rsid w:val="004A2AF7"/>
    <w:rsid w:val="004B1A33"/>
    <w:rsid w:val="005033A1"/>
    <w:rsid w:val="00512E36"/>
    <w:rsid w:val="00576037"/>
    <w:rsid w:val="00591F40"/>
    <w:rsid w:val="00594576"/>
    <w:rsid w:val="005A1E8C"/>
    <w:rsid w:val="005E6880"/>
    <w:rsid w:val="0064230C"/>
    <w:rsid w:val="00670A2F"/>
    <w:rsid w:val="00671796"/>
    <w:rsid w:val="006750E5"/>
    <w:rsid w:val="006F2D1D"/>
    <w:rsid w:val="00723883"/>
    <w:rsid w:val="00783C17"/>
    <w:rsid w:val="007A6994"/>
    <w:rsid w:val="007E6C27"/>
    <w:rsid w:val="00847193"/>
    <w:rsid w:val="0089060C"/>
    <w:rsid w:val="0089650F"/>
    <w:rsid w:val="008D6FD6"/>
    <w:rsid w:val="008E2D45"/>
    <w:rsid w:val="009171CC"/>
    <w:rsid w:val="009173BD"/>
    <w:rsid w:val="00952259"/>
    <w:rsid w:val="00A0727C"/>
    <w:rsid w:val="00A15C04"/>
    <w:rsid w:val="00A32611"/>
    <w:rsid w:val="00A45A4D"/>
    <w:rsid w:val="00A63EA1"/>
    <w:rsid w:val="00A71240"/>
    <w:rsid w:val="00A7676F"/>
    <w:rsid w:val="00A97CEC"/>
    <w:rsid w:val="00AA5F60"/>
    <w:rsid w:val="00AD0A44"/>
    <w:rsid w:val="00AD0BFB"/>
    <w:rsid w:val="00AD788B"/>
    <w:rsid w:val="00B22E30"/>
    <w:rsid w:val="00B26B1B"/>
    <w:rsid w:val="00B520E1"/>
    <w:rsid w:val="00B94B87"/>
    <w:rsid w:val="00BA0498"/>
    <w:rsid w:val="00BA4459"/>
    <w:rsid w:val="00BA4D03"/>
    <w:rsid w:val="00BE5ED2"/>
    <w:rsid w:val="00C10683"/>
    <w:rsid w:val="00D10F53"/>
    <w:rsid w:val="00D31C8C"/>
    <w:rsid w:val="00D3359F"/>
    <w:rsid w:val="00D35E7E"/>
    <w:rsid w:val="00D525D0"/>
    <w:rsid w:val="00D75D42"/>
    <w:rsid w:val="00DC4FD7"/>
    <w:rsid w:val="00E14929"/>
    <w:rsid w:val="00EE674C"/>
    <w:rsid w:val="00EF33D4"/>
    <w:rsid w:val="00F15FDB"/>
    <w:rsid w:val="00F2072B"/>
    <w:rsid w:val="00F33929"/>
    <w:rsid w:val="00F609CA"/>
    <w:rsid w:val="00F73BD7"/>
    <w:rsid w:val="00F8219B"/>
    <w:rsid w:val="00FC582B"/>
    <w:rsid w:val="00FC61B7"/>
    <w:rsid w:val="00FE19F5"/>
    <w:rsid w:val="00FE5B63"/>
    <w:rsid w:val="00FE6C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78DA2A"/>
  <w15:docId w15:val="{40F40212-748F-438B-80A0-A7A45AD7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50E5"/>
    <w:rPr>
      <w:sz w:val="24"/>
      <w:szCs w:val="24"/>
    </w:rPr>
  </w:style>
  <w:style w:type="paragraph" w:styleId="Titre1">
    <w:name w:val="heading 1"/>
    <w:aliases w:val="CNSA titre 2"/>
    <w:basedOn w:val="Normal"/>
    <w:next w:val="Normal"/>
    <w:qFormat/>
    <w:rsid w:val="00AD0A44"/>
    <w:pPr>
      <w:keepNext/>
      <w:numPr>
        <w:numId w:val="1"/>
      </w:numPr>
      <w:tabs>
        <w:tab w:val="clear" w:pos="720"/>
        <w:tab w:val="left" w:pos="360"/>
        <w:tab w:val="num" w:pos="900"/>
      </w:tabs>
      <w:ind w:left="0" w:firstLine="0"/>
      <w:outlineLvl w:val="0"/>
    </w:pPr>
    <w:rPr>
      <w:rFonts w:ascii="Arial (W1)" w:hAnsi="Arial (W1)" w:cs="Arial"/>
      <w:b/>
      <w:bCs/>
      <w:smallCaps/>
      <w:color w:val="407A3C"/>
      <w:sz w:val="20"/>
      <w:szCs w:val="20"/>
      <w:u w:val="single"/>
    </w:rPr>
  </w:style>
  <w:style w:type="paragraph" w:styleId="Titre3">
    <w:name w:val="heading 3"/>
    <w:basedOn w:val="Normal"/>
    <w:next w:val="Normal"/>
    <w:qFormat/>
    <w:rsid w:val="006750E5"/>
    <w:pPr>
      <w:keepNext/>
      <w:tabs>
        <w:tab w:val="left" w:pos="360"/>
        <w:tab w:val="left" w:pos="720"/>
      </w:tabs>
      <w:ind w:left="360"/>
      <w:outlineLvl w:val="2"/>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750E5"/>
    <w:rPr>
      <w:color w:val="0000FF"/>
      <w:u w:val="single"/>
    </w:rPr>
  </w:style>
  <w:style w:type="character" w:styleId="Numrodepage">
    <w:name w:val="page number"/>
    <w:basedOn w:val="Policepardfaut"/>
    <w:rsid w:val="006750E5"/>
  </w:style>
  <w:style w:type="paragraph" w:styleId="Pieddepage">
    <w:name w:val="footer"/>
    <w:basedOn w:val="Normal"/>
    <w:rsid w:val="006750E5"/>
    <w:pPr>
      <w:tabs>
        <w:tab w:val="center" w:pos="4536"/>
        <w:tab w:val="right" w:pos="9072"/>
      </w:tabs>
    </w:pPr>
  </w:style>
  <w:style w:type="paragraph" w:styleId="Notedebasdepage">
    <w:name w:val="footnote text"/>
    <w:basedOn w:val="Normal"/>
    <w:semiHidden/>
    <w:rsid w:val="006750E5"/>
    <w:rPr>
      <w:sz w:val="20"/>
      <w:szCs w:val="20"/>
    </w:rPr>
  </w:style>
  <w:style w:type="character" w:styleId="Appelnotedebasdep">
    <w:name w:val="footnote reference"/>
    <w:semiHidden/>
    <w:rsid w:val="006750E5"/>
    <w:rPr>
      <w:vertAlign w:val="superscript"/>
    </w:rPr>
  </w:style>
  <w:style w:type="paragraph" w:styleId="Corpsdetexte">
    <w:name w:val="Body Text"/>
    <w:basedOn w:val="Normal"/>
    <w:link w:val="CorpsdetexteCar"/>
    <w:rsid w:val="006750E5"/>
    <w:pPr>
      <w:jc w:val="center"/>
    </w:pPr>
    <w:rPr>
      <w:b/>
      <w:bCs/>
      <w:sz w:val="28"/>
    </w:rPr>
  </w:style>
  <w:style w:type="paragraph" w:styleId="Retraitcorpsdetexte">
    <w:name w:val="Body Text Indent"/>
    <w:basedOn w:val="Normal"/>
    <w:rsid w:val="006750E5"/>
    <w:pPr>
      <w:tabs>
        <w:tab w:val="left" w:pos="360"/>
        <w:tab w:val="left" w:pos="720"/>
      </w:tabs>
      <w:ind w:left="360"/>
    </w:pPr>
  </w:style>
  <w:style w:type="paragraph" w:styleId="En-tte">
    <w:name w:val="header"/>
    <w:basedOn w:val="Normal"/>
    <w:rsid w:val="006750E5"/>
    <w:pPr>
      <w:tabs>
        <w:tab w:val="center" w:pos="4536"/>
        <w:tab w:val="right" w:pos="9072"/>
      </w:tabs>
    </w:pPr>
  </w:style>
  <w:style w:type="character" w:styleId="lev">
    <w:name w:val="Strong"/>
    <w:qFormat/>
    <w:rsid w:val="008E2D45"/>
    <w:rPr>
      <w:b/>
      <w:bCs/>
    </w:rPr>
  </w:style>
  <w:style w:type="character" w:styleId="Marquedecommentaire">
    <w:name w:val="annotation reference"/>
    <w:semiHidden/>
    <w:rsid w:val="002B18BE"/>
    <w:rPr>
      <w:sz w:val="16"/>
      <w:szCs w:val="16"/>
    </w:rPr>
  </w:style>
  <w:style w:type="paragraph" w:styleId="Commentaire">
    <w:name w:val="annotation text"/>
    <w:basedOn w:val="Normal"/>
    <w:link w:val="CommentaireCar"/>
    <w:semiHidden/>
    <w:rsid w:val="002B18BE"/>
    <w:rPr>
      <w:sz w:val="20"/>
      <w:szCs w:val="20"/>
    </w:rPr>
  </w:style>
  <w:style w:type="paragraph" w:styleId="Textedebulles">
    <w:name w:val="Balloon Text"/>
    <w:basedOn w:val="Normal"/>
    <w:semiHidden/>
    <w:rsid w:val="002B18BE"/>
    <w:rPr>
      <w:rFonts w:ascii="Tahoma" w:hAnsi="Tahoma" w:cs="Tahoma"/>
      <w:sz w:val="16"/>
      <w:szCs w:val="16"/>
    </w:rPr>
  </w:style>
  <w:style w:type="paragraph" w:styleId="Objetducommentaire">
    <w:name w:val="annotation subject"/>
    <w:basedOn w:val="Commentaire"/>
    <w:next w:val="Commentaire"/>
    <w:link w:val="ObjetducommentaireCar"/>
    <w:rsid w:val="00BA0498"/>
    <w:rPr>
      <w:b/>
      <w:bCs/>
    </w:rPr>
  </w:style>
  <w:style w:type="character" w:customStyle="1" w:styleId="CommentaireCar">
    <w:name w:val="Commentaire Car"/>
    <w:basedOn w:val="Policepardfaut"/>
    <w:link w:val="Commentaire"/>
    <w:semiHidden/>
    <w:rsid w:val="00BA0498"/>
  </w:style>
  <w:style w:type="character" w:customStyle="1" w:styleId="ObjetducommentaireCar">
    <w:name w:val="Objet du commentaire Car"/>
    <w:basedOn w:val="CommentaireCar"/>
    <w:link w:val="Objetducommentaire"/>
    <w:rsid w:val="00BA0498"/>
  </w:style>
  <w:style w:type="character" w:customStyle="1" w:styleId="CorpsdetexteCar">
    <w:name w:val="Corps de texte Car"/>
    <w:link w:val="Corpsdetexte"/>
    <w:rsid w:val="00723883"/>
    <w:rPr>
      <w:b/>
      <w:bCs/>
      <w:sz w:val="28"/>
      <w:szCs w:val="24"/>
    </w:rPr>
  </w:style>
  <w:style w:type="paragraph" w:customStyle="1" w:styleId="Default">
    <w:name w:val="Default"/>
    <w:rsid w:val="005A1E8C"/>
    <w:pPr>
      <w:autoSpaceDE w:val="0"/>
      <w:autoSpaceDN w:val="0"/>
      <w:adjustRightInd w:val="0"/>
    </w:pPr>
    <w:rPr>
      <w:rFonts w:ascii="Calibri" w:eastAsiaTheme="minorHAnsi" w:hAnsi="Calibri" w:cs="Calibri"/>
      <w:color w:val="000000"/>
      <w:sz w:val="24"/>
      <w:szCs w:val="24"/>
      <w:lang w:eastAsia="en-US"/>
    </w:rPr>
  </w:style>
  <w:style w:type="paragraph" w:customStyle="1" w:styleId="CNSAtitre1">
    <w:name w:val="CNSA titre 1"/>
    <w:basedOn w:val="Corpsdetexte"/>
    <w:link w:val="CNSAtitre1Car"/>
    <w:qFormat/>
    <w:rsid w:val="00AD0A44"/>
    <w:pPr>
      <w:spacing w:after="360"/>
      <w:jc w:val="right"/>
    </w:pPr>
    <w:rPr>
      <w:rFonts w:ascii="Arial" w:hAnsi="Arial" w:cs="Arial"/>
      <w:b w:val="0"/>
    </w:rPr>
  </w:style>
  <w:style w:type="character" w:customStyle="1" w:styleId="CNSAtitre1Car">
    <w:name w:val="CNSA titre 1 Car"/>
    <w:basedOn w:val="CorpsdetexteCar"/>
    <w:link w:val="CNSAtitre1"/>
    <w:rsid w:val="00AD0A44"/>
    <w:rPr>
      <w:rFonts w:ascii="Arial" w:hAnsi="Arial" w:cs="Arial"/>
      <w:b w:val="0"/>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41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47AE6-830A-4785-B541-EEB984CB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5194</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CNSA</dc:creator>
  <cp:lastModifiedBy>GENDROT Lucie</cp:lastModifiedBy>
  <cp:revision>2</cp:revision>
  <cp:lastPrinted>2013-03-28T09:29:00Z</cp:lastPrinted>
  <dcterms:created xsi:type="dcterms:W3CDTF">2021-09-17T11:00:00Z</dcterms:created>
  <dcterms:modified xsi:type="dcterms:W3CDTF">2021-09-17T11:00:00Z</dcterms:modified>
</cp:coreProperties>
</file>